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99" w:rsidRDefault="006E236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第４</w:t>
      </w:r>
      <w:r w:rsidR="00667699">
        <w:rPr>
          <w:rFonts w:ascii="ＭＳ Ｐゴシック" w:eastAsia="ＭＳ Ｐゴシック" w:hAnsi="ＭＳ Ｐゴシック" w:hint="eastAsia"/>
          <w:sz w:val="24"/>
        </w:rPr>
        <w:t>号様式</w:t>
      </w:r>
      <w:r w:rsidR="00786439">
        <w:rPr>
          <w:rFonts w:ascii="ＭＳ Ｐゴシック" w:eastAsia="ＭＳ Ｐゴシック" w:hAnsi="ＭＳ Ｐゴシック" w:hint="eastAsia"/>
          <w:sz w:val="24"/>
        </w:rPr>
        <w:t>（第２条第１項第６号・第１１条第１項第６号関係）</w:t>
      </w:r>
    </w:p>
    <w:p w:rsidR="00667699" w:rsidRPr="004F4F5E" w:rsidRDefault="00667699" w:rsidP="006676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F4F5E">
        <w:rPr>
          <w:rFonts w:ascii="ＭＳ Ｐゴシック" w:eastAsia="ＭＳ Ｐゴシック" w:hAnsi="ＭＳ Ｐゴシック" w:hint="eastAsia"/>
          <w:sz w:val="32"/>
          <w:szCs w:val="32"/>
        </w:rPr>
        <w:t>境　界　確　定　協　議　書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長南町法定外公共物の管理</w:t>
      </w:r>
      <w:r w:rsidR="006960D4">
        <w:rPr>
          <w:rFonts w:ascii="ＭＳ Ｐゴシック" w:eastAsia="ＭＳ Ｐゴシック" w:hAnsi="ＭＳ Ｐゴシック" w:hint="eastAsia"/>
          <w:sz w:val="24"/>
        </w:rPr>
        <w:t>に関する条例第１７号の規定により長南町長</w:t>
      </w:r>
    </w:p>
    <w:p w:rsidR="00667699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（以下「甲」という）と隣接土地所有者　　　　　　　　　　　　　　　　　（以下「乙」という）とは境界に関し協議をとげ、別添実測図に示された境界を確認のうえ合意する。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土地の表示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法定外公共物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所在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地目</w:t>
      </w:r>
    </w:p>
    <w:p w:rsidR="006960D4" w:rsidRDefault="006960D4" w:rsidP="006960D4">
      <w:pPr>
        <w:ind w:left="2160" w:hangingChars="900" w:hanging="21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※　所在における表示について無番地の場合は、隣接する土地の○○地番先と記載する。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隣接土地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所在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地目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地籍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　立会日　　　　　年　　　月　　　日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6960D4" w:rsidRP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　境界表の位置　　図面に図示</w:t>
      </w:r>
    </w:p>
    <w:p w:rsidR="006960D4" w:rsidRDefault="006960D4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年　　　月　　　日</w:t>
      </w:r>
    </w:p>
    <w:p w:rsidR="00BA6AC9" w:rsidRPr="00BA6AC9" w:rsidRDefault="00BA6AC9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甲　　長南町長</w:t>
      </w:r>
    </w:p>
    <w:p w:rsidR="00BA6AC9" w:rsidRPr="00BA6AC9" w:rsidRDefault="00BA6AC9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乙　　隣接土地所有者</w:t>
      </w: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住　所</w:t>
      </w:r>
    </w:p>
    <w:p w:rsidR="006E30F5" w:rsidRDefault="006E30F5" w:rsidP="000F3A05">
      <w:pPr>
        <w:rPr>
          <w:rFonts w:ascii="ＭＳ Ｐゴシック" w:eastAsia="ＭＳ Ｐゴシック" w:hAnsi="ＭＳ Ｐゴシック"/>
          <w:sz w:val="24"/>
        </w:rPr>
      </w:pPr>
    </w:p>
    <w:p w:rsidR="00BA6AC9" w:rsidRDefault="00BA6AC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氏　名</w:t>
      </w:r>
    </w:p>
    <w:p w:rsidR="003644F3" w:rsidRPr="006E2364" w:rsidRDefault="003644F3" w:rsidP="006E2364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sectPr w:rsidR="003644F3" w:rsidRPr="006E2364" w:rsidSect="00115A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2" w:rsidRDefault="003948B2" w:rsidP="003948B2">
      <w:r>
        <w:separator/>
      </w:r>
    </w:p>
  </w:endnote>
  <w:endnote w:type="continuationSeparator" w:id="0">
    <w:p w:rsidR="003948B2" w:rsidRDefault="003948B2" w:rsidP="003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2" w:rsidRDefault="003948B2" w:rsidP="003948B2">
      <w:r>
        <w:separator/>
      </w:r>
    </w:p>
  </w:footnote>
  <w:footnote w:type="continuationSeparator" w:id="0">
    <w:p w:rsidR="003948B2" w:rsidRDefault="003948B2" w:rsidP="0039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3"/>
    <w:rsid w:val="00004F67"/>
    <w:rsid w:val="000404D8"/>
    <w:rsid w:val="0007583A"/>
    <w:rsid w:val="000C7341"/>
    <w:rsid w:val="000C77B1"/>
    <w:rsid w:val="000E2946"/>
    <w:rsid w:val="000E2C39"/>
    <w:rsid w:val="000E3A61"/>
    <w:rsid w:val="000F3A05"/>
    <w:rsid w:val="00103728"/>
    <w:rsid w:val="00104606"/>
    <w:rsid w:val="001115A6"/>
    <w:rsid w:val="00115A54"/>
    <w:rsid w:val="001562EC"/>
    <w:rsid w:val="00156E29"/>
    <w:rsid w:val="001660DD"/>
    <w:rsid w:val="001669DC"/>
    <w:rsid w:val="0019091B"/>
    <w:rsid w:val="001975D0"/>
    <w:rsid w:val="001B23B1"/>
    <w:rsid w:val="001B2B4C"/>
    <w:rsid w:val="001C2BD6"/>
    <w:rsid w:val="001C72AF"/>
    <w:rsid w:val="00202703"/>
    <w:rsid w:val="00210B71"/>
    <w:rsid w:val="00213C88"/>
    <w:rsid w:val="00222CD0"/>
    <w:rsid w:val="0024691C"/>
    <w:rsid w:val="00262ECA"/>
    <w:rsid w:val="002927BB"/>
    <w:rsid w:val="002A1AF9"/>
    <w:rsid w:val="002A5D58"/>
    <w:rsid w:val="002F7E34"/>
    <w:rsid w:val="00306CD6"/>
    <w:rsid w:val="003338FE"/>
    <w:rsid w:val="00343974"/>
    <w:rsid w:val="00344F61"/>
    <w:rsid w:val="003644F3"/>
    <w:rsid w:val="00365957"/>
    <w:rsid w:val="003678E2"/>
    <w:rsid w:val="00371F55"/>
    <w:rsid w:val="003948B2"/>
    <w:rsid w:val="003B7596"/>
    <w:rsid w:val="003D2A1E"/>
    <w:rsid w:val="003E0919"/>
    <w:rsid w:val="003E3041"/>
    <w:rsid w:val="003E5793"/>
    <w:rsid w:val="003F0477"/>
    <w:rsid w:val="0040034F"/>
    <w:rsid w:val="00404D77"/>
    <w:rsid w:val="004634A0"/>
    <w:rsid w:val="004855F7"/>
    <w:rsid w:val="00486255"/>
    <w:rsid w:val="0048685E"/>
    <w:rsid w:val="00490DC6"/>
    <w:rsid w:val="00491F6C"/>
    <w:rsid w:val="004E7291"/>
    <w:rsid w:val="004F4F5E"/>
    <w:rsid w:val="00500190"/>
    <w:rsid w:val="00501D4E"/>
    <w:rsid w:val="005D715A"/>
    <w:rsid w:val="005E5789"/>
    <w:rsid w:val="005F626E"/>
    <w:rsid w:val="006204AD"/>
    <w:rsid w:val="00622280"/>
    <w:rsid w:val="00635436"/>
    <w:rsid w:val="00637B26"/>
    <w:rsid w:val="00642C88"/>
    <w:rsid w:val="0064701A"/>
    <w:rsid w:val="00662569"/>
    <w:rsid w:val="00667699"/>
    <w:rsid w:val="00691279"/>
    <w:rsid w:val="00691479"/>
    <w:rsid w:val="006960D4"/>
    <w:rsid w:val="006A5B8E"/>
    <w:rsid w:val="006B391B"/>
    <w:rsid w:val="006E2364"/>
    <w:rsid w:val="006E30F5"/>
    <w:rsid w:val="006F7035"/>
    <w:rsid w:val="007107CF"/>
    <w:rsid w:val="007125EE"/>
    <w:rsid w:val="0071359E"/>
    <w:rsid w:val="007442FB"/>
    <w:rsid w:val="007523B1"/>
    <w:rsid w:val="007644D0"/>
    <w:rsid w:val="00786439"/>
    <w:rsid w:val="00794B8B"/>
    <w:rsid w:val="007B5A5A"/>
    <w:rsid w:val="007C62F5"/>
    <w:rsid w:val="007E058E"/>
    <w:rsid w:val="007E37E2"/>
    <w:rsid w:val="007E66C1"/>
    <w:rsid w:val="007E7400"/>
    <w:rsid w:val="007F41E6"/>
    <w:rsid w:val="00810816"/>
    <w:rsid w:val="00821294"/>
    <w:rsid w:val="0082690C"/>
    <w:rsid w:val="008539E1"/>
    <w:rsid w:val="008600DF"/>
    <w:rsid w:val="008601DC"/>
    <w:rsid w:val="00863C97"/>
    <w:rsid w:val="008801D8"/>
    <w:rsid w:val="00884EA2"/>
    <w:rsid w:val="008976D3"/>
    <w:rsid w:val="008B4356"/>
    <w:rsid w:val="008B5061"/>
    <w:rsid w:val="008B574E"/>
    <w:rsid w:val="008C14CE"/>
    <w:rsid w:val="008C6BFD"/>
    <w:rsid w:val="008D7DEE"/>
    <w:rsid w:val="009313CF"/>
    <w:rsid w:val="00946584"/>
    <w:rsid w:val="00953873"/>
    <w:rsid w:val="00972512"/>
    <w:rsid w:val="009D3163"/>
    <w:rsid w:val="009E4EF7"/>
    <w:rsid w:val="009F17BB"/>
    <w:rsid w:val="00A21352"/>
    <w:rsid w:val="00A323B5"/>
    <w:rsid w:val="00A328BD"/>
    <w:rsid w:val="00A60421"/>
    <w:rsid w:val="00A93B36"/>
    <w:rsid w:val="00AA47F6"/>
    <w:rsid w:val="00AF533E"/>
    <w:rsid w:val="00B25D4E"/>
    <w:rsid w:val="00B362E2"/>
    <w:rsid w:val="00B53972"/>
    <w:rsid w:val="00B557C8"/>
    <w:rsid w:val="00B721A6"/>
    <w:rsid w:val="00B72DFC"/>
    <w:rsid w:val="00B96089"/>
    <w:rsid w:val="00BA1F4F"/>
    <w:rsid w:val="00BA6AC9"/>
    <w:rsid w:val="00BC21F7"/>
    <w:rsid w:val="00BD7AB8"/>
    <w:rsid w:val="00C26329"/>
    <w:rsid w:val="00C45141"/>
    <w:rsid w:val="00C6407F"/>
    <w:rsid w:val="00C722FB"/>
    <w:rsid w:val="00C94C70"/>
    <w:rsid w:val="00CC4330"/>
    <w:rsid w:val="00CC5667"/>
    <w:rsid w:val="00CF07B1"/>
    <w:rsid w:val="00D1474F"/>
    <w:rsid w:val="00D15349"/>
    <w:rsid w:val="00D22953"/>
    <w:rsid w:val="00D43FC2"/>
    <w:rsid w:val="00D476BD"/>
    <w:rsid w:val="00D47BB8"/>
    <w:rsid w:val="00D979BD"/>
    <w:rsid w:val="00DE78DE"/>
    <w:rsid w:val="00E0527C"/>
    <w:rsid w:val="00E27785"/>
    <w:rsid w:val="00E41D58"/>
    <w:rsid w:val="00E55FE7"/>
    <w:rsid w:val="00E56FC6"/>
    <w:rsid w:val="00E85AD3"/>
    <w:rsid w:val="00F047E7"/>
    <w:rsid w:val="00F20E80"/>
    <w:rsid w:val="00F54B26"/>
    <w:rsid w:val="00F62FEE"/>
    <w:rsid w:val="00F822A2"/>
    <w:rsid w:val="00F83E1F"/>
    <w:rsid w:val="00F9604C"/>
    <w:rsid w:val="00FB019B"/>
    <w:rsid w:val="00FB2C3E"/>
    <w:rsid w:val="00FB6F2D"/>
    <w:rsid w:val="00FC223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77F11"/>
  <w15:docId w15:val="{65D66C6E-96CD-4262-86AF-10554AD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8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長南町法定外公共物の管理に関する条例第１９条の規定に基づき、法定外公共物の譲渡について必要な事項を定める</vt:lpstr>
    </vt:vector>
  </TitlesOfParts>
  <Company>FM-USER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長南町法定外公共物の管理に関する条例第１９条の規定に基づき、法定外公共物の譲渡について必要な事項を定める</dc:title>
  <dc:creator>sh.matsuno</dc:creator>
  <cp:lastModifiedBy>y.watanabe </cp:lastModifiedBy>
  <cp:revision>3</cp:revision>
  <cp:lastPrinted>2012-01-26T01:13:00Z</cp:lastPrinted>
  <dcterms:created xsi:type="dcterms:W3CDTF">2012-01-26T01:14:00Z</dcterms:created>
  <dcterms:modified xsi:type="dcterms:W3CDTF">2018-02-16T09:22:00Z</dcterms:modified>
</cp:coreProperties>
</file>