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618" w:rsidRDefault="00254841" w:rsidP="003007D2">
      <w:pPr>
        <w:jc w:val="center"/>
        <w:rPr>
          <w:b/>
          <w:sz w:val="22"/>
        </w:rPr>
      </w:pPr>
      <w:r>
        <w:rPr>
          <w:rFonts w:hint="eastAsia"/>
          <w:b/>
          <w:sz w:val="22"/>
        </w:rPr>
        <w:t>長南町野見金公園休憩所経営</w:t>
      </w:r>
      <w:r w:rsidR="003007D2" w:rsidRPr="003007D2">
        <w:rPr>
          <w:rFonts w:hint="eastAsia"/>
          <w:b/>
          <w:sz w:val="22"/>
        </w:rPr>
        <w:t>業務仕様書</w:t>
      </w:r>
    </w:p>
    <w:p w:rsidR="003007D2" w:rsidRDefault="003007D2" w:rsidP="003007D2">
      <w:pPr>
        <w:jc w:val="left"/>
        <w:rPr>
          <w:sz w:val="22"/>
        </w:rPr>
      </w:pPr>
    </w:p>
    <w:p w:rsidR="003007D2" w:rsidRPr="009E1409" w:rsidRDefault="003007D2" w:rsidP="003007D2">
      <w:pPr>
        <w:ind w:leftChars="-202" w:left="-424" w:rightChars="-473" w:right="-993"/>
        <w:jc w:val="left"/>
        <w:rPr>
          <w:b/>
          <w:sz w:val="22"/>
        </w:rPr>
      </w:pPr>
      <w:r w:rsidRPr="009E1409">
        <w:rPr>
          <w:rFonts w:hint="eastAsia"/>
          <w:b/>
          <w:sz w:val="22"/>
        </w:rPr>
        <w:t>１　目的</w:t>
      </w:r>
    </w:p>
    <w:p w:rsidR="003007D2" w:rsidRDefault="00254841" w:rsidP="003007D2">
      <w:pPr>
        <w:ind w:leftChars="-202" w:left="-424" w:rightChars="-473" w:right="-993"/>
        <w:jc w:val="left"/>
        <w:rPr>
          <w:sz w:val="22"/>
        </w:rPr>
      </w:pPr>
      <w:r>
        <w:rPr>
          <w:rFonts w:hint="eastAsia"/>
          <w:sz w:val="22"/>
        </w:rPr>
        <w:t xml:space="preserve">　この仕様書は、長南町野見金公園休憩所経営者公募</w:t>
      </w:r>
      <w:r w:rsidR="003007D2">
        <w:rPr>
          <w:rFonts w:hint="eastAsia"/>
          <w:sz w:val="22"/>
        </w:rPr>
        <w:t>要項に基づき、出店するにあたり必要な事項について定める。</w:t>
      </w:r>
    </w:p>
    <w:p w:rsidR="003007D2" w:rsidRPr="00254841" w:rsidRDefault="003007D2" w:rsidP="003007D2">
      <w:pPr>
        <w:ind w:leftChars="-202" w:left="-424" w:rightChars="-473" w:right="-993"/>
        <w:jc w:val="left"/>
        <w:rPr>
          <w:sz w:val="22"/>
        </w:rPr>
      </w:pPr>
    </w:p>
    <w:p w:rsidR="003007D2" w:rsidRPr="009E1409" w:rsidRDefault="003007D2" w:rsidP="003007D2">
      <w:pPr>
        <w:ind w:leftChars="-202" w:left="-424" w:rightChars="-473" w:right="-993"/>
        <w:jc w:val="left"/>
        <w:rPr>
          <w:b/>
          <w:sz w:val="22"/>
        </w:rPr>
      </w:pPr>
      <w:r w:rsidRPr="009E1409">
        <w:rPr>
          <w:rFonts w:hint="eastAsia"/>
          <w:b/>
          <w:sz w:val="22"/>
        </w:rPr>
        <w:t>２　長南町野見金公園休憩所の概要</w:t>
      </w:r>
    </w:p>
    <w:p w:rsidR="003007D2" w:rsidRPr="003007D2" w:rsidRDefault="003007D2" w:rsidP="003007D2">
      <w:pPr>
        <w:pStyle w:val="a3"/>
        <w:numPr>
          <w:ilvl w:val="0"/>
          <w:numId w:val="1"/>
        </w:numPr>
        <w:ind w:leftChars="0" w:rightChars="-473" w:right="-993"/>
        <w:jc w:val="left"/>
        <w:rPr>
          <w:sz w:val="22"/>
        </w:rPr>
      </w:pPr>
      <w:r w:rsidRPr="003007D2">
        <w:rPr>
          <w:rFonts w:hint="eastAsia"/>
          <w:sz w:val="22"/>
        </w:rPr>
        <w:t xml:space="preserve">施設名　</w:t>
      </w:r>
      <w:r>
        <w:rPr>
          <w:rFonts w:hint="eastAsia"/>
          <w:sz w:val="22"/>
        </w:rPr>
        <w:t xml:space="preserve">　</w:t>
      </w:r>
      <w:r w:rsidRPr="003007D2">
        <w:rPr>
          <w:rFonts w:hint="eastAsia"/>
          <w:sz w:val="22"/>
        </w:rPr>
        <w:t>：長南町野見金公園</w:t>
      </w:r>
    </w:p>
    <w:p w:rsidR="003007D2" w:rsidRDefault="004651DF" w:rsidP="003007D2">
      <w:pPr>
        <w:pStyle w:val="a3"/>
        <w:numPr>
          <w:ilvl w:val="0"/>
          <w:numId w:val="1"/>
        </w:numPr>
        <w:ind w:leftChars="0" w:rightChars="-473" w:right="-993"/>
        <w:jc w:val="left"/>
        <w:rPr>
          <w:sz w:val="22"/>
        </w:rPr>
      </w:pPr>
      <w:r>
        <w:rPr>
          <w:rFonts w:hint="eastAsia"/>
          <w:sz w:val="22"/>
        </w:rPr>
        <w:t>所在地　　：長南町岩撫３６－１</w:t>
      </w:r>
    </w:p>
    <w:p w:rsidR="00093798" w:rsidRDefault="009B18C4" w:rsidP="00093798">
      <w:pPr>
        <w:pStyle w:val="a3"/>
        <w:numPr>
          <w:ilvl w:val="0"/>
          <w:numId w:val="1"/>
        </w:numPr>
        <w:ind w:leftChars="0" w:rightChars="-473" w:right="-993"/>
        <w:jc w:val="left"/>
        <w:rPr>
          <w:sz w:val="22"/>
        </w:rPr>
      </w:pPr>
      <w:r>
        <w:rPr>
          <w:rFonts w:hint="eastAsia"/>
          <w:sz w:val="22"/>
        </w:rPr>
        <w:t>面積　　　：建築床面積　３９．７５</w:t>
      </w:r>
      <w:r w:rsidR="003007D2">
        <w:rPr>
          <w:rFonts w:hint="eastAsia"/>
          <w:sz w:val="22"/>
        </w:rPr>
        <w:t>㎡</w:t>
      </w:r>
    </w:p>
    <w:p w:rsidR="00093798" w:rsidRPr="00093798" w:rsidRDefault="00093798" w:rsidP="00093798">
      <w:pPr>
        <w:pStyle w:val="a3"/>
        <w:numPr>
          <w:ilvl w:val="0"/>
          <w:numId w:val="1"/>
        </w:numPr>
        <w:ind w:leftChars="0" w:rightChars="-473" w:right="-993"/>
        <w:jc w:val="left"/>
        <w:rPr>
          <w:sz w:val="22"/>
        </w:rPr>
      </w:pPr>
      <w:r>
        <w:rPr>
          <w:rFonts w:hint="eastAsia"/>
          <w:sz w:val="22"/>
        </w:rPr>
        <w:t>店舗名称　：野見金山展望カフェ「ミハラシテラス」</w:t>
      </w:r>
    </w:p>
    <w:p w:rsidR="008621ED" w:rsidRPr="008C5883" w:rsidRDefault="008621ED" w:rsidP="008621ED">
      <w:pPr>
        <w:ind w:left="-424" w:rightChars="-473" w:right="-993"/>
        <w:jc w:val="left"/>
        <w:rPr>
          <w:sz w:val="22"/>
        </w:rPr>
      </w:pPr>
    </w:p>
    <w:p w:rsidR="008621ED" w:rsidRPr="009E1409" w:rsidRDefault="008621ED" w:rsidP="008621ED">
      <w:pPr>
        <w:ind w:left="-424" w:rightChars="-473" w:right="-993"/>
        <w:jc w:val="left"/>
        <w:rPr>
          <w:b/>
          <w:sz w:val="22"/>
        </w:rPr>
      </w:pPr>
      <w:r w:rsidRPr="009E1409">
        <w:rPr>
          <w:rFonts w:hint="eastAsia"/>
          <w:b/>
          <w:sz w:val="22"/>
        </w:rPr>
        <w:t>３　業務内容</w:t>
      </w:r>
    </w:p>
    <w:p w:rsidR="008621ED" w:rsidRDefault="008621ED" w:rsidP="002F685D">
      <w:pPr>
        <w:ind w:left="-424" w:rightChars="-473" w:right="-993"/>
        <w:jc w:val="left"/>
        <w:rPr>
          <w:sz w:val="22"/>
        </w:rPr>
      </w:pPr>
      <w:r>
        <w:rPr>
          <w:rFonts w:hint="eastAsia"/>
          <w:sz w:val="22"/>
        </w:rPr>
        <w:t xml:space="preserve">　出店者は、</w:t>
      </w:r>
      <w:r w:rsidR="002F685D">
        <w:rPr>
          <w:rFonts w:hint="eastAsia"/>
          <w:sz w:val="22"/>
        </w:rPr>
        <w:t>長南町野見金公園</w:t>
      </w:r>
      <w:r w:rsidR="001B2760">
        <w:rPr>
          <w:rFonts w:hint="eastAsia"/>
          <w:sz w:val="22"/>
        </w:rPr>
        <w:t>休憩所経営者</w:t>
      </w:r>
      <w:r w:rsidR="002F685D">
        <w:rPr>
          <w:rFonts w:hint="eastAsia"/>
          <w:sz w:val="22"/>
        </w:rPr>
        <w:t>公募要項に定める出店者が行う業務の外、</w:t>
      </w:r>
      <w:r w:rsidR="00254841">
        <w:rPr>
          <w:rFonts w:hint="eastAsia"/>
          <w:sz w:val="22"/>
        </w:rPr>
        <w:t>野見金公園来園者が風光明媚な自然を眺めながら飲食</w:t>
      </w:r>
      <w:r>
        <w:rPr>
          <w:rFonts w:hint="eastAsia"/>
          <w:sz w:val="22"/>
        </w:rPr>
        <w:t>できるように創意工夫しサービスを提供する。</w:t>
      </w:r>
    </w:p>
    <w:p w:rsidR="008621ED" w:rsidRPr="001B2760" w:rsidRDefault="008621ED" w:rsidP="008621ED">
      <w:pPr>
        <w:ind w:left="-424" w:rightChars="-473" w:right="-993"/>
        <w:jc w:val="left"/>
        <w:rPr>
          <w:sz w:val="22"/>
        </w:rPr>
      </w:pPr>
    </w:p>
    <w:p w:rsidR="008621ED" w:rsidRDefault="008621ED" w:rsidP="008621ED">
      <w:pPr>
        <w:ind w:left="-424" w:rightChars="-473" w:right="-993"/>
        <w:jc w:val="left"/>
        <w:rPr>
          <w:sz w:val="22"/>
        </w:rPr>
      </w:pPr>
      <w:r w:rsidRPr="009E1409">
        <w:rPr>
          <w:rFonts w:hint="eastAsia"/>
          <w:b/>
          <w:sz w:val="22"/>
        </w:rPr>
        <w:t>４　出店期間</w:t>
      </w:r>
      <w:r w:rsidR="002F685D">
        <w:rPr>
          <w:rFonts w:hint="eastAsia"/>
          <w:sz w:val="22"/>
        </w:rPr>
        <w:t xml:space="preserve">　出店期間は、３年間とする。なお、更新する場合の期間は３</w:t>
      </w:r>
      <w:r>
        <w:rPr>
          <w:rFonts w:hint="eastAsia"/>
          <w:sz w:val="22"/>
        </w:rPr>
        <w:t>年とする。</w:t>
      </w:r>
    </w:p>
    <w:p w:rsidR="008621ED" w:rsidRPr="00951E26" w:rsidRDefault="008621ED" w:rsidP="008621ED">
      <w:pPr>
        <w:ind w:left="-424" w:rightChars="-473" w:right="-993"/>
        <w:jc w:val="left"/>
        <w:rPr>
          <w:sz w:val="22"/>
        </w:rPr>
      </w:pPr>
    </w:p>
    <w:p w:rsidR="008621ED" w:rsidRPr="009E1409" w:rsidRDefault="008621ED" w:rsidP="008621ED">
      <w:pPr>
        <w:ind w:left="-424" w:rightChars="-473" w:right="-993"/>
        <w:jc w:val="left"/>
        <w:rPr>
          <w:b/>
          <w:sz w:val="22"/>
        </w:rPr>
      </w:pPr>
      <w:r w:rsidRPr="009E1409">
        <w:rPr>
          <w:rFonts w:hint="eastAsia"/>
          <w:b/>
          <w:sz w:val="22"/>
        </w:rPr>
        <w:t>５　営業条件</w:t>
      </w:r>
    </w:p>
    <w:p w:rsidR="008621ED" w:rsidRPr="009862B4" w:rsidRDefault="008621ED" w:rsidP="009862B4">
      <w:pPr>
        <w:pStyle w:val="a3"/>
        <w:numPr>
          <w:ilvl w:val="0"/>
          <w:numId w:val="2"/>
        </w:numPr>
        <w:ind w:leftChars="0" w:rightChars="-473" w:right="-993"/>
        <w:jc w:val="left"/>
        <w:rPr>
          <w:sz w:val="22"/>
        </w:rPr>
      </w:pPr>
      <w:r w:rsidRPr="009862B4">
        <w:rPr>
          <w:rFonts w:hint="eastAsia"/>
          <w:sz w:val="22"/>
        </w:rPr>
        <w:t>営業時間　：午前１１時から午後４時までは営業時間とする。但しそれ以外の時間について</w:t>
      </w:r>
    </w:p>
    <w:p w:rsidR="009862B4" w:rsidRDefault="008621ED" w:rsidP="009862B4">
      <w:pPr>
        <w:pStyle w:val="a3"/>
        <w:ind w:leftChars="0" w:left="296" w:rightChars="-473" w:right="-993"/>
        <w:jc w:val="left"/>
        <w:rPr>
          <w:sz w:val="22"/>
        </w:rPr>
      </w:pPr>
      <w:r>
        <w:rPr>
          <w:rFonts w:hint="eastAsia"/>
          <w:sz w:val="22"/>
        </w:rPr>
        <w:t xml:space="preserve">　　　　　　も営業しても差し支えないものとする。</w:t>
      </w:r>
    </w:p>
    <w:p w:rsidR="009862B4" w:rsidRDefault="009862B4" w:rsidP="009862B4">
      <w:pPr>
        <w:pStyle w:val="a3"/>
        <w:ind w:leftChars="0" w:left="296" w:rightChars="-473" w:right="-993"/>
        <w:jc w:val="left"/>
        <w:rPr>
          <w:sz w:val="22"/>
        </w:rPr>
      </w:pPr>
      <w:r>
        <w:rPr>
          <w:rFonts w:hint="eastAsia"/>
          <w:sz w:val="22"/>
        </w:rPr>
        <w:t xml:space="preserve">　　　　　　さくらまつりや花めぐり</w:t>
      </w:r>
      <w:r w:rsidR="006907A3">
        <w:rPr>
          <w:rFonts w:hint="eastAsia"/>
          <w:sz w:val="22"/>
        </w:rPr>
        <w:t>等の</w:t>
      </w:r>
      <w:r>
        <w:rPr>
          <w:rFonts w:hint="eastAsia"/>
          <w:sz w:val="22"/>
        </w:rPr>
        <w:t>イベント時は町とタイアップし営業すること。</w:t>
      </w:r>
    </w:p>
    <w:p w:rsidR="008621ED" w:rsidRDefault="009862B4" w:rsidP="009862B4">
      <w:pPr>
        <w:pStyle w:val="a3"/>
        <w:ind w:leftChars="0" w:left="-426" w:rightChars="-473" w:right="-993"/>
        <w:jc w:val="left"/>
        <w:rPr>
          <w:sz w:val="22"/>
        </w:rPr>
      </w:pPr>
      <w:r w:rsidRPr="009862B4">
        <w:rPr>
          <w:rFonts w:hint="eastAsia"/>
          <w:sz w:val="22"/>
        </w:rPr>
        <w:t>（２）</w:t>
      </w:r>
      <w:r w:rsidR="008621ED" w:rsidRPr="009862B4">
        <w:rPr>
          <w:rFonts w:hint="eastAsia"/>
          <w:sz w:val="22"/>
        </w:rPr>
        <w:t>休店日　　：原則として土日祝を除く平日とする。※来店者数の動向により変更可。</w:t>
      </w:r>
    </w:p>
    <w:p w:rsidR="009862B4" w:rsidRDefault="009862B4" w:rsidP="009862B4">
      <w:pPr>
        <w:pStyle w:val="a3"/>
        <w:ind w:leftChars="0" w:left="-426" w:rightChars="-473" w:right="-993"/>
        <w:jc w:val="left"/>
        <w:rPr>
          <w:sz w:val="22"/>
        </w:rPr>
      </w:pPr>
      <w:r>
        <w:rPr>
          <w:rFonts w:hint="eastAsia"/>
          <w:sz w:val="22"/>
        </w:rPr>
        <w:t>（３）厨房設備及び備品等</w:t>
      </w:r>
      <w:r w:rsidR="00ED75A2">
        <w:rPr>
          <w:rFonts w:hint="eastAsia"/>
          <w:sz w:val="22"/>
        </w:rPr>
        <w:t>：</w:t>
      </w:r>
    </w:p>
    <w:p w:rsidR="009862B4" w:rsidRDefault="009862B4" w:rsidP="009862B4">
      <w:pPr>
        <w:pStyle w:val="a3"/>
        <w:ind w:leftChars="0" w:left="-426" w:rightChars="-473" w:right="-993"/>
        <w:jc w:val="left"/>
        <w:rPr>
          <w:sz w:val="22"/>
        </w:rPr>
      </w:pPr>
      <w:r>
        <w:rPr>
          <w:rFonts w:hint="eastAsia"/>
          <w:sz w:val="22"/>
        </w:rPr>
        <w:t xml:space="preserve">　　　厨房設備及び備品等（以下「利用施設」という。）は、原則として長南町が設置するものを使</w:t>
      </w:r>
    </w:p>
    <w:p w:rsidR="009862B4" w:rsidRDefault="009862B4" w:rsidP="009862B4">
      <w:pPr>
        <w:pStyle w:val="a3"/>
        <w:ind w:leftChars="0" w:left="-426" w:rightChars="-473" w:right="-993"/>
        <w:jc w:val="left"/>
        <w:rPr>
          <w:sz w:val="22"/>
        </w:rPr>
      </w:pPr>
      <w:r>
        <w:rPr>
          <w:rFonts w:hint="eastAsia"/>
          <w:sz w:val="22"/>
        </w:rPr>
        <w:t xml:space="preserve">　　　用し、それ以外に必要な設備、備品等を使用する場合は、公募申込書に記載し、事業者の費用</w:t>
      </w:r>
    </w:p>
    <w:p w:rsidR="002F685D" w:rsidRDefault="009862B4" w:rsidP="009862B4">
      <w:pPr>
        <w:pStyle w:val="a3"/>
        <w:ind w:leftChars="0" w:left="-426" w:rightChars="-473" w:right="-993"/>
        <w:jc w:val="left"/>
        <w:rPr>
          <w:sz w:val="22"/>
        </w:rPr>
      </w:pPr>
      <w:r>
        <w:rPr>
          <w:rFonts w:hint="eastAsia"/>
          <w:sz w:val="22"/>
        </w:rPr>
        <w:t xml:space="preserve">　　　負担により用意することとする。</w:t>
      </w:r>
      <w:r w:rsidR="002F685D">
        <w:rPr>
          <w:rFonts w:hint="eastAsia"/>
          <w:sz w:val="22"/>
        </w:rPr>
        <w:t>町が設置する設備及び備品については、別紙一覧を参照する</w:t>
      </w:r>
    </w:p>
    <w:p w:rsidR="009862B4" w:rsidRDefault="002F685D" w:rsidP="002F685D">
      <w:pPr>
        <w:pStyle w:val="a3"/>
        <w:ind w:leftChars="0" w:left="-426" w:rightChars="-473" w:right="-993" w:firstLineChars="300" w:firstLine="660"/>
        <w:jc w:val="left"/>
        <w:rPr>
          <w:sz w:val="22"/>
        </w:rPr>
      </w:pPr>
      <w:r>
        <w:rPr>
          <w:rFonts w:hint="eastAsia"/>
          <w:sz w:val="22"/>
        </w:rPr>
        <w:t>こと。また、</w:t>
      </w:r>
      <w:r w:rsidR="009862B4">
        <w:rPr>
          <w:rFonts w:hint="eastAsia"/>
          <w:sz w:val="22"/>
        </w:rPr>
        <w:t>利用施設の改良や修繕は、原則として認めないものとする。</w:t>
      </w:r>
      <w:r w:rsidR="009862B4">
        <w:rPr>
          <w:sz w:val="22"/>
        </w:rPr>
        <w:br/>
      </w:r>
      <w:r w:rsidR="009862B4">
        <w:rPr>
          <w:rFonts w:hint="eastAsia"/>
          <w:sz w:val="22"/>
        </w:rPr>
        <w:t>（４）</w:t>
      </w:r>
      <w:r w:rsidR="00ED75A2">
        <w:rPr>
          <w:rFonts w:hint="eastAsia"/>
          <w:sz w:val="22"/>
        </w:rPr>
        <w:t>その他施設の設備及び備品等の使用：</w:t>
      </w:r>
    </w:p>
    <w:p w:rsidR="00ED75A2" w:rsidRPr="00254841" w:rsidRDefault="00ED75A2" w:rsidP="00254841">
      <w:pPr>
        <w:pStyle w:val="a3"/>
        <w:ind w:leftChars="0" w:left="220" w:rightChars="-473" w:right="-993" w:hangingChars="100" w:hanging="220"/>
        <w:jc w:val="left"/>
        <w:rPr>
          <w:sz w:val="22"/>
        </w:rPr>
      </w:pPr>
      <w:r>
        <w:rPr>
          <w:rFonts w:hint="eastAsia"/>
          <w:sz w:val="22"/>
        </w:rPr>
        <w:t xml:space="preserve">　</w:t>
      </w:r>
      <w:r w:rsidR="00254841">
        <w:rPr>
          <w:rFonts w:hint="eastAsia"/>
          <w:sz w:val="22"/>
        </w:rPr>
        <w:t>机・椅子等は、長南町が設置するものを使用する。ただし、</w:t>
      </w:r>
      <w:r>
        <w:rPr>
          <w:rFonts w:hint="eastAsia"/>
          <w:sz w:val="22"/>
        </w:rPr>
        <w:t>営業により使用された設備</w:t>
      </w:r>
      <w:r w:rsidRPr="00254841">
        <w:rPr>
          <w:rFonts w:hint="eastAsia"/>
          <w:sz w:val="22"/>
        </w:rPr>
        <w:t>、備品等の清掃は、出店者が行うものとする。</w:t>
      </w:r>
    </w:p>
    <w:p w:rsidR="00ED75A2" w:rsidRPr="00ED75A2" w:rsidRDefault="00ED75A2" w:rsidP="00ED75A2">
      <w:pPr>
        <w:pStyle w:val="a3"/>
        <w:ind w:leftChars="0" w:left="-426" w:rightChars="-473" w:right="-993"/>
        <w:jc w:val="left"/>
        <w:rPr>
          <w:sz w:val="22"/>
        </w:rPr>
      </w:pPr>
      <w:r w:rsidRPr="00ED75A2">
        <w:rPr>
          <w:rFonts w:hint="eastAsia"/>
          <w:sz w:val="22"/>
        </w:rPr>
        <w:t>（５）販売を禁止するもの</w:t>
      </w:r>
      <w:r>
        <w:rPr>
          <w:rFonts w:hint="eastAsia"/>
          <w:sz w:val="22"/>
        </w:rPr>
        <w:t>：</w:t>
      </w:r>
    </w:p>
    <w:p w:rsidR="00ED75A2" w:rsidRDefault="00ED75A2" w:rsidP="00ED75A2">
      <w:pPr>
        <w:pStyle w:val="a3"/>
        <w:ind w:leftChars="0" w:left="296" w:rightChars="-473" w:right="-993"/>
        <w:jc w:val="left"/>
        <w:rPr>
          <w:sz w:val="22"/>
        </w:rPr>
      </w:pPr>
      <w:r>
        <w:rPr>
          <w:rFonts w:hint="eastAsia"/>
          <w:sz w:val="22"/>
        </w:rPr>
        <w:t>アルコール類、たばこ類等、長南町が適当でないと認める物品</w:t>
      </w:r>
    </w:p>
    <w:p w:rsidR="00ED75A2" w:rsidRPr="00ED75A2" w:rsidRDefault="00ED75A2" w:rsidP="00ED75A2">
      <w:pPr>
        <w:ind w:leftChars="-202" w:left="-424" w:rightChars="-473" w:right="-993"/>
        <w:jc w:val="left"/>
        <w:rPr>
          <w:sz w:val="22"/>
        </w:rPr>
      </w:pPr>
      <w:r>
        <w:rPr>
          <w:rFonts w:hint="eastAsia"/>
          <w:sz w:val="22"/>
        </w:rPr>
        <w:t>（６）衛生管理：</w:t>
      </w:r>
    </w:p>
    <w:p w:rsidR="0025236C" w:rsidRDefault="00254841" w:rsidP="00254841">
      <w:pPr>
        <w:ind w:left="220" w:rightChars="-473" w:right="-993" w:hangingChars="100" w:hanging="220"/>
        <w:jc w:val="left"/>
        <w:rPr>
          <w:sz w:val="22"/>
        </w:rPr>
      </w:pPr>
      <w:r>
        <w:rPr>
          <w:rFonts w:hint="eastAsia"/>
          <w:sz w:val="22"/>
        </w:rPr>
        <w:t xml:space="preserve">　出店者は、責任を持って衛生管理に十分注意を払うとともに、</w:t>
      </w:r>
      <w:r w:rsidR="0025236C">
        <w:rPr>
          <w:rFonts w:hint="eastAsia"/>
          <w:sz w:val="22"/>
        </w:rPr>
        <w:t>営業において発生した事案については、全て出店者の責任と負担において対処するものとする。また、廃棄物の回収は出店者の負担により責任をもって行うものとする。</w:t>
      </w:r>
    </w:p>
    <w:p w:rsidR="00254841" w:rsidRDefault="00254841" w:rsidP="00254841">
      <w:pPr>
        <w:ind w:left="220" w:rightChars="-473" w:right="-993" w:hangingChars="100" w:hanging="220"/>
        <w:jc w:val="left"/>
        <w:rPr>
          <w:sz w:val="22"/>
        </w:rPr>
      </w:pPr>
    </w:p>
    <w:p w:rsidR="0025236C" w:rsidRDefault="0025236C" w:rsidP="008621ED">
      <w:pPr>
        <w:ind w:left="-424" w:rightChars="-473" w:right="-993"/>
        <w:jc w:val="left"/>
        <w:rPr>
          <w:sz w:val="22"/>
        </w:rPr>
      </w:pPr>
      <w:r>
        <w:rPr>
          <w:rFonts w:hint="eastAsia"/>
          <w:sz w:val="22"/>
        </w:rPr>
        <w:lastRenderedPageBreak/>
        <w:t>（７）店舗名称及び張り紙・看板等の設置：</w:t>
      </w:r>
    </w:p>
    <w:p w:rsidR="0025236C" w:rsidRDefault="0025236C" w:rsidP="008621ED">
      <w:pPr>
        <w:ind w:left="-424" w:rightChars="-473" w:right="-993"/>
        <w:jc w:val="left"/>
        <w:rPr>
          <w:sz w:val="22"/>
        </w:rPr>
      </w:pPr>
      <w:r>
        <w:rPr>
          <w:rFonts w:hint="eastAsia"/>
          <w:sz w:val="22"/>
        </w:rPr>
        <w:t xml:space="preserve">　　　このことについては、長南町の許可を得なければならない。</w:t>
      </w:r>
    </w:p>
    <w:p w:rsidR="0025236C" w:rsidRDefault="0025236C" w:rsidP="008621ED">
      <w:pPr>
        <w:ind w:left="-424" w:rightChars="-473" w:right="-993"/>
        <w:jc w:val="left"/>
        <w:rPr>
          <w:sz w:val="22"/>
        </w:rPr>
      </w:pPr>
      <w:r>
        <w:rPr>
          <w:rFonts w:hint="eastAsia"/>
          <w:sz w:val="22"/>
        </w:rPr>
        <w:t>（８）営業状況の報告及び調査：</w:t>
      </w:r>
    </w:p>
    <w:p w:rsidR="0025236C" w:rsidRDefault="0025236C" w:rsidP="008621ED">
      <w:pPr>
        <w:ind w:left="-424" w:rightChars="-473" w:right="-993"/>
        <w:jc w:val="left"/>
        <w:rPr>
          <w:sz w:val="22"/>
        </w:rPr>
      </w:pPr>
      <w:r>
        <w:rPr>
          <w:rFonts w:hint="eastAsia"/>
          <w:sz w:val="22"/>
        </w:rPr>
        <w:t xml:space="preserve">　　　出店者は業務の状況について毎月長南町に報告するものとする。また、長南町は必要に応じて</w:t>
      </w:r>
    </w:p>
    <w:p w:rsidR="0025236C" w:rsidRDefault="0025236C" w:rsidP="008621ED">
      <w:pPr>
        <w:ind w:left="-424" w:rightChars="-473" w:right="-993"/>
        <w:jc w:val="left"/>
        <w:rPr>
          <w:sz w:val="22"/>
        </w:rPr>
      </w:pPr>
      <w:r>
        <w:rPr>
          <w:rFonts w:hint="eastAsia"/>
          <w:sz w:val="22"/>
        </w:rPr>
        <w:t xml:space="preserve">　　　随時実施調査及び検査をし、又は報告を求め、その維持・管理に関して指導するものとする。</w:t>
      </w:r>
    </w:p>
    <w:p w:rsidR="0025236C" w:rsidRDefault="0025236C" w:rsidP="008621ED">
      <w:pPr>
        <w:ind w:left="-424" w:rightChars="-473" w:right="-993"/>
        <w:jc w:val="left"/>
        <w:rPr>
          <w:sz w:val="22"/>
        </w:rPr>
      </w:pPr>
      <w:r>
        <w:rPr>
          <w:rFonts w:hint="eastAsia"/>
          <w:sz w:val="22"/>
        </w:rPr>
        <w:t>（９）使用上の制限：</w:t>
      </w:r>
    </w:p>
    <w:p w:rsidR="0049234B" w:rsidRDefault="000650DD" w:rsidP="0049234B">
      <w:pPr>
        <w:ind w:left="-424" w:rightChars="-473" w:right="-993"/>
        <w:jc w:val="left"/>
        <w:rPr>
          <w:sz w:val="22"/>
        </w:rPr>
      </w:pPr>
      <w:r>
        <w:rPr>
          <w:rFonts w:hint="eastAsia"/>
          <w:sz w:val="22"/>
        </w:rPr>
        <w:t xml:space="preserve">　　　利用設備及び排水設備の処理能力を超える食品等の調理をしてはならない。調理済の食品を</w:t>
      </w:r>
      <w:r w:rsidR="0049234B">
        <w:rPr>
          <w:rFonts w:hint="eastAsia"/>
          <w:sz w:val="22"/>
        </w:rPr>
        <w:t>店</w:t>
      </w:r>
    </w:p>
    <w:p w:rsidR="000650DD" w:rsidRDefault="0049234B" w:rsidP="0049234B">
      <w:pPr>
        <w:ind w:left="-424" w:rightChars="-473" w:right="-993" w:firstLineChars="300" w:firstLine="660"/>
        <w:jc w:val="left"/>
        <w:rPr>
          <w:sz w:val="22"/>
        </w:rPr>
      </w:pPr>
      <w:r>
        <w:rPr>
          <w:rFonts w:hint="eastAsia"/>
          <w:sz w:val="22"/>
        </w:rPr>
        <w:t>舗に持ち込み、販売することは差し支えないものとする。</w:t>
      </w:r>
    </w:p>
    <w:p w:rsidR="0025236C" w:rsidRDefault="0025236C" w:rsidP="008621ED">
      <w:pPr>
        <w:ind w:left="-424" w:rightChars="-473" w:right="-993"/>
        <w:jc w:val="left"/>
        <w:rPr>
          <w:sz w:val="22"/>
        </w:rPr>
      </w:pPr>
      <w:r>
        <w:rPr>
          <w:rFonts w:hint="eastAsia"/>
          <w:sz w:val="22"/>
        </w:rPr>
        <w:t xml:space="preserve">　　　出店者は、善良な</w:t>
      </w:r>
      <w:r w:rsidR="00E32997">
        <w:rPr>
          <w:rFonts w:hint="eastAsia"/>
          <w:sz w:val="22"/>
        </w:rPr>
        <w:t>注意をもって利用施設を維持保存し、施設全体の維持管理及び清掃等に積極</w:t>
      </w:r>
    </w:p>
    <w:p w:rsidR="00E32997" w:rsidRDefault="00E32997" w:rsidP="008621ED">
      <w:pPr>
        <w:ind w:left="-424" w:rightChars="-473" w:right="-993"/>
        <w:jc w:val="left"/>
        <w:rPr>
          <w:sz w:val="22"/>
        </w:rPr>
      </w:pPr>
      <w:r>
        <w:rPr>
          <w:rFonts w:hint="eastAsia"/>
          <w:sz w:val="22"/>
        </w:rPr>
        <w:t xml:space="preserve">　　　的に協力</w:t>
      </w:r>
      <w:r w:rsidR="00254841">
        <w:rPr>
          <w:rFonts w:hint="eastAsia"/>
          <w:sz w:val="22"/>
        </w:rPr>
        <w:t>することとする。また、出店者は、利用施設を目的以外の用途に使用</w:t>
      </w:r>
      <w:r>
        <w:rPr>
          <w:rFonts w:hint="eastAsia"/>
          <w:sz w:val="22"/>
        </w:rPr>
        <w:t>してはならな</w:t>
      </w:r>
    </w:p>
    <w:p w:rsidR="00E32997" w:rsidRDefault="00E32997" w:rsidP="008621ED">
      <w:pPr>
        <w:ind w:left="-424" w:rightChars="-473" w:right="-993"/>
        <w:jc w:val="left"/>
        <w:rPr>
          <w:sz w:val="22"/>
        </w:rPr>
      </w:pPr>
      <w:r>
        <w:rPr>
          <w:rFonts w:hint="eastAsia"/>
          <w:sz w:val="22"/>
        </w:rPr>
        <w:t xml:space="preserve">　　　い。</w:t>
      </w:r>
    </w:p>
    <w:p w:rsidR="00E32997" w:rsidRDefault="00E32997" w:rsidP="00E32997">
      <w:pPr>
        <w:ind w:left="-709" w:rightChars="-473" w:right="-993"/>
        <w:jc w:val="left"/>
        <w:rPr>
          <w:sz w:val="22"/>
        </w:rPr>
      </w:pPr>
      <w:r>
        <w:rPr>
          <w:rFonts w:hint="eastAsia"/>
          <w:sz w:val="22"/>
        </w:rPr>
        <w:t>（１０）第三者への委託及び使用の禁止：</w:t>
      </w:r>
    </w:p>
    <w:p w:rsidR="00E32997" w:rsidRDefault="00E32997" w:rsidP="00E32997">
      <w:pPr>
        <w:ind w:left="-709" w:rightChars="-473" w:right="-993"/>
        <w:jc w:val="left"/>
        <w:rPr>
          <w:sz w:val="22"/>
        </w:rPr>
      </w:pPr>
      <w:r>
        <w:rPr>
          <w:rFonts w:hint="eastAsia"/>
          <w:sz w:val="22"/>
        </w:rPr>
        <w:t xml:space="preserve">　　　　出店者が業務の全部を第三者へ委託することは禁止とする。また、長南町の許可なく利用施設</w:t>
      </w:r>
    </w:p>
    <w:p w:rsidR="00E32997" w:rsidRDefault="00E32997" w:rsidP="00E32997">
      <w:pPr>
        <w:ind w:left="-709" w:rightChars="-473" w:right="-993"/>
        <w:jc w:val="left"/>
        <w:rPr>
          <w:sz w:val="22"/>
        </w:rPr>
      </w:pPr>
      <w:r>
        <w:rPr>
          <w:rFonts w:hint="eastAsia"/>
          <w:sz w:val="22"/>
        </w:rPr>
        <w:t xml:space="preserve">　　　　及び備品等を他の者に使用させ、又は</w:t>
      </w:r>
      <w:r>
        <w:rPr>
          <w:rFonts w:hint="eastAsia"/>
          <w:sz w:val="22"/>
        </w:rPr>
        <w:t>:</w:t>
      </w:r>
      <w:r>
        <w:rPr>
          <w:rFonts w:hint="eastAsia"/>
          <w:sz w:val="22"/>
        </w:rPr>
        <w:t>転貸してはならない。</w:t>
      </w:r>
    </w:p>
    <w:p w:rsidR="00D82577" w:rsidRDefault="00D82577" w:rsidP="00E32997">
      <w:pPr>
        <w:ind w:left="-709" w:rightChars="-473" w:right="-993"/>
        <w:jc w:val="left"/>
        <w:rPr>
          <w:sz w:val="22"/>
        </w:rPr>
      </w:pPr>
    </w:p>
    <w:p w:rsidR="00D82577" w:rsidRPr="009E1409" w:rsidRDefault="00D82577" w:rsidP="00E32997">
      <w:pPr>
        <w:ind w:left="-709" w:rightChars="-473" w:right="-993"/>
        <w:jc w:val="left"/>
        <w:rPr>
          <w:b/>
          <w:sz w:val="22"/>
        </w:rPr>
      </w:pPr>
      <w:r w:rsidRPr="009E1409">
        <w:rPr>
          <w:rFonts w:hint="eastAsia"/>
          <w:b/>
          <w:sz w:val="22"/>
        </w:rPr>
        <w:t>６　施設使用料</w:t>
      </w:r>
    </w:p>
    <w:p w:rsidR="00D82577" w:rsidRPr="008C5883" w:rsidRDefault="00D82577" w:rsidP="008C5883">
      <w:pPr>
        <w:ind w:left="-709" w:rightChars="-473" w:right="-993" w:firstLineChars="300" w:firstLine="660"/>
        <w:jc w:val="left"/>
        <w:rPr>
          <w:sz w:val="22"/>
        </w:rPr>
      </w:pPr>
      <w:r w:rsidRPr="008C5883">
        <w:rPr>
          <w:rFonts w:hint="eastAsia"/>
          <w:sz w:val="22"/>
        </w:rPr>
        <w:t xml:space="preserve">使用料　　　：　</w:t>
      </w:r>
      <w:r w:rsidR="0083371C">
        <w:rPr>
          <w:rFonts w:hint="eastAsia"/>
          <w:sz w:val="22"/>
        </w:rPr>
        <w:t>別途定める。</w:t>
      </w:r>
    </w:p>
    <w:p w:rsidR="009B47E9" w:rsidRDefault="009B47E9" w:rsidP="009B47E9">
      <w:pPr>
        <w:ind w:leftChars="-337" w:left="-708" w:rightChars="-473" w:right="-993"/>
        <w:jc w:val="left"/>
        <w:rPr>
          <w:sz w:val="22"/>
        </w:rPr>
      </w:pPr>
    </w:p>
    <w:p w:rsidR="009B47E9" w:rsidRDefault="009B47E9" w:rsidP="009B47E9">
      <w:pPr>
        <w:ind w:leftChars="-337" w:left="-708" w:rightChars="-473" w:right="-993"/>
        <w:jc w:val="left"/>
        <w:rPr>
          <w:sz w:val="22"/>
        </w:rPr>
      </w:pPr>
      <w:r w:rsidRPr="009E1409">
        <w:rPr>
          <w:rFonts w:hint="eastAsia"/>
          <w:b/>
          <w:sz w:val="22"/>
        </w:rPr>
        <w:t>７　経費の負担</w:t>
      </w:r>
      <w:r w:rsidR="009E1409">
        <w:rPr>
          <w:rFonts w:hint="eastAsia"/>
          <w:sz w:val="22"/>
        </w:rPr>
        <w:t xml:space="preserve">　</w:t>
      </w:r>
      <w:r>
        <w:rPr>
          <w:rFonts w:hint="eastAsia"/>
          <w:sz w:val="22"/>
        </w:rPr>
        <w:t>利用施設の維持保存のため、通常必要とする経費のほか、清掃、防虫防鼠、消毒等の</w:t>
      </w:r>
    </w:p>
    <w:p w:rsidR="009B47E9" w:rsidRDefault="009B47E9" w:rsidP="002512F9">
      <w:pPr>
        <w:ind w:leftChars="-337" w:left="-708" w:rightChars="-473" w:right="-993"/>
        <w:jc w:val="left"/>
        <w:rPr>
          <w:sz w:val="22"/>
        </w:rPr>
      </w:pPr>
      <w:r>
        <w:rPr>
          <w:rFonts w:hint="eastAsia"/>
          <w:sz w:val="22"/>
        </w:rPr>
        <w:t xml:space="preserve">　</w:t>
      </w:r>
      <w:r w:rsidR="00254841">
        <w:rPr>
          <w:rFonts w:hint="eastAsia"/>
          <w:sz w:val="22"/>
        </w:rPr>
        <w:t xml:space="preserve">　　　　　　　管理、ごみ処理の経費等、</w:t>
      </w:r>
      <w:r w:rsidR="002512F9">
        <w:rPr>
          <w:rFonts w:hint="eastAsia"/>
          <w:sz w:val="22"/>
        </w:rPr>
        <w:t>営業に係る</w:t>
      </w:r>
      <w:r>
        <w:rPr>
          <w:rFonts w:hint="eastAsia"/>
          <w:sz w:val="22"/>
        </w:rPr>
        <w:t>経費は、すべて出店者負担とす</w:t>
      </w:r>
      <w:r w:rsidR="002512F9">
        <w:rPr>
          <w:rFonts w:hint="eastAsia"/>
          <w:sz w:val="22"/>
        </w:rPr>
        <w:t>る。</w:t>
      </w:r>
    </w:p>
    <w:p w:rsidR="009B47E9" w:rsidRPr="00254841" w:rsidRDefault="009B47E9" w:rsidP="009B47E9">
      <w:pPr>
        <w:ind w:leftChars="-337" w:left="-708" w:rightChars="-473" w:right="-993"/>
        <w:jc w:val="left"/>
        <w:rPr>
          <w:sz w:val="22"/>
        </w:rPr>
      </w:pPr>
    </w:p>
    <w:p w:rsidR="009B47E9" w:rsidRPr="009E1409" w:rsidRDefault="009B47E9" w:rsidP="009B47E9">
      <w:pPr>
        <w:ind w:leftChars="-337" w:left="-708" w:rightChars="-473" w:right="-993"/>
        <w:jc w:val="left"/>
        <w:rPr>
          <w:b/>
          <w:sz w:val="22"/>
        </w:rPr>
      </w:pPr>
      <w:r w:rsidRPr="009E1409">
        <w:rPr>
          <w:rFonts w:hint="eastAsia"/>
          <w:b/>
          <w:sz w:val="22"/>
        </w:rPr>
        <w:t>８　指導及び利用の停止</w:t>
      </w:r>
    </w:p>
    <w:p w:rsidR="009B47E9" w:rsidRPr="009B47E9" w:rsidRDefault="009B47E9" w:rsidP="009B47E9">
      <w:pPr>
        <w:pStyle w:val="a3"/>
        <w:numPr>
          <w:ilvl w:val="0"/>
          <w:numId w:val="5"/>
        </w:numPr>
        <w:ind w:leftChars="0" w:rightChars="-473" w:right="-993"/>
        <w:jc w:val="left"/>
        <w:rPr>
          <w:sz w:val="22"/>
        </w:rPr>
      </w:pPr>
      <w:r w:rsidRPr="009B47E9">
        <w:rPr>
          <w:rFonts w:hint="eastAsia"/>
          <w:sz w:val="22"/>
        </w:rPr>
        <w:t>指導</w:t>
      </w:r>
    </w:p>
    <w:p w:rsidR="009B47E9" w:rsidRDefault="009B47E9" w:rsidP="009B47E9">
      <w:pPr>
        <w:pStyle w:val="a3"/>
        <w:ind w:leftChars="0" w:left="12" w:rightChars="-473" w:right="-993"/>
        <w:jc w:val="left"/>
        <w:rPr>
          <w:sz w:val="22"/>
        </w:rPr>
      </w:pPr>
      <w:r>
        <w:rPr>
          <w:rFonts w:hint="eastAsia"/>
          <w:sz w:val="22"/>
        </w:rPr>
        <w:t>長南町は、次に掲げる場合は、出店者に対し必要な指導を行うものとする。</w:t>
      </w:r>
    </w:p>
    <w:p w:rsidR="009B47E9" w:rsidRDefault="009B47E9" w:rsidP="009B47E9">
      <w:pPr>
        <w:pStyle w:val="a3"/>
        <w:numPr>
          <w:ilvl w:val="1"/>
          <w:numId w:val="5"/>
        </w:numPr>
        <w:ind w:leftChars="0" w:rightChars="-473" w:right="-993"/>
        <w:jc w:val="left"/>
        <w:rPr>
          <w:sz w:val="22"/>
        </w:rPr>
      </w:pPr>
      <w:r>
        <w:rPr>
          <w:rFonts w:hint="eastAsia"/>
          <w:sz w:val="22"/>
        </w:rPr>
        <w:t>出店者が申込書に記載した内容と異なる事業を行ったとき。</w:t>
      </w:r>
    </w:p>
    <w:p w:rsidR="009B47E9" w:rsidRDefault="009B47E9" w:rsidP="009B47E9">
      <w:pPr>
        <w:pStyle w:val="a3"/>
        <w:numPr>
          <w:ilvl w:val="1"/>
          <w:numId w:val="5"/>
        </w:numPr>
        <w:ind w:leftChars="0" w:rightChars="-473" w:right="-993"/>
        <w:jc w:val="left"/>
        <w:rPr>
          <w:sz w:val="22"/>
        </w:rPr>
      </w:pPr>
      <w:r>
        <w:rPr>
          <w:rFonts w:hint="eastAsia"/>
          <w:sz w:val="22"/>
        </w:rPr>
        <w:t>出店者が所定の方法により使用料を支払わなかったとき。</w:t>
      </w:r>
    </w:p>
    <w:p w:rsidR="009B47E9" w:rsidRDefault="009B47E9" w:rsidP="009B47E9">
      <w:pPr>
        <w:pStyle w:val="a3"/>
        <w:numPr>
          <w:ilvl w:val="1"/>
          <w:numId w:val="5"/>
        </w:numPr>
        <w:ind w:leftChars="0" w:rightChars="-473" w:right="-993"/>
        <w:jc w:val="left"/>
        <w:rPr>
          <w:sz w:val="22"/>
        </w:rPr>
      </w:pPr>
      <w:r>
        <w:rPr>
          <w:rFonts w:hint="eastAsia"/>
          <w:sz w:val="22"/>
        </w:rPr>
        <w:t>出店者が本施設の設備、備品等を損傷する恐れがあるとき。</w:t>
      </w:r>
    </w:p>
    <w:p w:rsidR="009B47E9" w:rsidRDefault="009B47E9" w:rsidP="009B47E9">
      <w:pPr>
        <w:pStyle w:val="a3"/>
        <w:numPr>
          <w:ilvl w:val="1"/>
          <w:numId w:val="5"/>
        </w:numPr>
        <w:ind w:leftChars="0" w:rightChars="-473" w:right="-993"/>
        <w:jc w:val="left"/>
        <w:rPr>
          <w:sz w:val="22"/>
        </w:rPr>
      </w:pPr>
      <w:r>
        <w:rPr>
          <w:rFonts w:hint="eastAsia"/>
          <w:sz w:val="22"/>
        </w:rPr>
        <w:t>その他、長南町が必要と判断したとき。</w:t>
      </w:r>
    </w:p>
    <w:p w:rsidR="009B47E9" w:rsidRPr="009B47E9" w:rsidRDefault="009B47E9" w:rsidP="009B47E9">
      <w:pPr>
        <w:pStyle w:val="a3"/>
        <w:numPr>
          <w:ilvl w:val="0"/>
          <w:numId w:val="5"/>
        </w:numPr>
        <w:ind w:leftChars="0" w:rightChars="-473" w:right="-993"/>
        <w:jc w:val="left"/>
        <w:rPr>
          <w:sz w:val="22"/>
        </w:rPr>
      </w:pPr>
      <w:r w:rsidRPr="009B47E9">
        <w:rPr>
          <w:rFonts w:hint="eastAsia"/>
          <w:sz w:val="22"/>
        </w:rPr>
        <w:t>利用の停止</w:t>
      </w:r>
    </w:p>
    <w:p w:rsidR="009B47E9" w:rsidRDefault="009B47E9" w:rsidP="009B47E9">
      <w:pPr>
        <w:pStyle w:val="a3"/>
        <w:ind w:leftChars="0" w:left="12" w:rightChars="-473" w:right="-993"/>
        <w:jc w:val="left"/>
        <w:rPr>
          <w:sz w:val="22"/>
        </w:rPr>
      </w:pPr>
      <w:r>
        <w:rPr>
          <w:rFonts w:hint="eastAsia"/>
          <w:sz w:val="22"/>
        </w:rPr>
        <w:t>長南町は、次に掲げる場合にあっては、出店者の本施設の利用の一部又は全部を停止することが</w:t>
      </w:r>
    </w:p>
    <w:p w:rsidR="009B47E9" w:rsidRDefault="009B47E9" w:rsidP="009B47E9">
      <w:pPr>
        <w:pStyle w:val="a3"/>
        <w:ind w:leftChars="0" w:left="12" w:rightChars="-473" w:right="-993"/>
        <w:jc w:val="left"/>
        <w:rPr>
          <w:sz w:val="22"/>
        </w:rPr>
      </w:pPr>
      <w:r>
        <w:rPr>
          <w:rFonts w:hint="eastAsia"/>
          <w:sz w:val="22"/>
        </w:rPr>
        <w:t>できるものとする。</w:t>
      </w:r>
    </w:p>
    <w:p w:rsidR="009B47E9" w:rsidRDefault="009B47E9" w:rsidP="009B47E9">
      <w:pPr>
        <w:pStyle w:val="a3"/>
        <w:numPr>
          <w:ilvl w:val="0"/>
          <w:numId w:val="7"/>
        </w:numPr>
        <w:ind w:leftChars="0" w:rightChars="-473" w:right="-993"/>
        <w:jc w:val="left"/>
        <w:rPr>
          <w:sz w:val="22"/>
        </w:rPr>
      </w:pPr>
      <w:r>
        <w:rPr>
          <w:rFonts w:hint="eastAsia"/>
          <w:sz w:val="22"/>
        </w:rPr>
        <w:t>出店者が前項の指導に従わないとき。</w:t>
      </w:r>
    </w:p>
    <w:p w:rsidR="009B47E9" w:rsidRDefault="009B47E9" w:rsidP="009B47E9">
      <w:pPr>
        <w:pStyle w:val="a3"/>
        <w:numPr>
          <w:ilvl w:val="0"/>
          <w:numId w:val="7"/>
        </w:numPr>
        <w:ind w:leftChars="0" w:rightChars="-473" w:right="-993"/>
        <w:jc w:val="left"/>
        <w:rPr>
          <w:sz w:val="22"/>
        </w:rPr>
      </w:pPr>
      <w:r>
        <w:rPr>
          <w:rFonts w:hint="eastAsia"/>
          <w:sz w:val="22"/>
        </w:rPr>
        <w:t>本施設の管理・運営上、やむを得ない事由が生じたとき。</w:t>
      </w:r>
    </w:p>
    <w:p w:rsidR="009B47E9" w:rsidRDefault="009B47E9" w:rsidP="009B47E9">
      <w:pPr>
        <w:pStyle w:val="a3"/>
        <w:numPr>
          <w:ilvl w:val="0"/>
          <w:numId w:val="7"/>
        </w:numPr>
        <w:ind w:leftChars="0" w:rightChars="-473" w:right="-993"/>
        <w:jc w:val="left"/>
        <w:rPr>
          <w:sz w:val="22"/>
        </w:rPr>
      </w:pPr>
      <w:r>
        <w:rPr>
          <w:rFonts w:hint="eastAsia"/>
          <w:sz w:val="22"/>
        </w:rPr>
        <w:t>その他、長南町が停止すべきと判断したとき。</w:t>
      </w:r>
    </w:p>
    <w:p w:rsidR="009E1409" w:rsidRPr="009E1409" w:rsidRDefault="009E1409" w:rsidP="009E1409">
      <w:pPr>
        <w:ind w:left="-424" w:rightChars="-473" w:right="-993"/>
        <w:jc w:val="left"/>
        <w:rPr>
          <w:sz w:val="22"/>
        </w:rPr>
      </w:pPr>
    </w:p>
    <w:p w:rsidR="009E1409" w:rsidRPr="009E1409" w:rsidRDefault="009E1409" w:rsidP="009E1409">
      <w:pPr>
        <w:ind w:left="-709" w:rightChars="-473" w:right="-993"/>
        <w:jc w:val="left"/>
        <w:rPr>
          <w:b/>
          <w:sz w:val="22"/>
        </w:rPr>
      </w:pPr>
      <w:r w:rsidRPr="009E1409">
        <w:rPr>
          <w:rFonts w:hint="eastAsia"/>
          <w:b/>
          <w:sz w:val="22"/>
        </w:rPr>
        <w:t>９　撤退及び原状回復</w:t>
      </w:r>
    </w:p>
    <w:p w:rsidR="009E1409" w:rsidRDefault="009E1409" w:rsidP="009E1409">
      <w:pPr>
        <w:ind w:left="-709" w:rightChars="-473" w:right="-993"/>
        <w:jc w:val="left"/>
        <w:rPr>
          <w:sz w:val="22"/>
        </w:rPr>
      </w:pPr>
      <w:r>
        <w:rPr>
          <w:rFonts w:hint="eastAsia"/>
          <w:sz w:val="22"/>
        </w:rPr>
        <w:t xml:space="preserve">　出店者は、出店期間の満了又は利用の停止により施設から撤退するときは、長南町の指示に従い、</w:t>
      </w:r>
    </w:p>
    <w:p w:rsidR="009E1409" w:rsidRDefault="009E1409" w:rsidP="009E1409">
      <w:pPr>
        <w:ind w:left="-709" w:rightChars="-473" w:right="-993"/>
        <w:jc w:val="left"/>
        <w:rPr>
          <w:sz w:val="22"/>
        </w:rPr>
      </w:pPr>
      <w:r>
        <w:rPr>
          <w:rFonts w:hint="eastAsia"/>
          <w:sz w:val="22"/>
        </w:rPr>
        <w:t xml:space="preserve">　速やかに撤退しなければならない。</w:t>
      </w:r>
    </w:p>
    <w:p w:rsidR="009E1409" w:rsidRDefault="009E1409" w:rsidP="009E1409">
      <w:pPr>
        <w:ind w:left="-709" w:rightChars="-473" w:right="-993"/>
        <w:jc w:val="left"/>
        <w:rPr>
          <w:sz w:val="22"/>
        </w:rPr>
      </w:pPr>
      <w:r>
        <w:rPr>
          <w:rFonts w:hint="eastAsia"/>
          <w:sz w:val="22"/>
        </w:rPr>
        <w:lastRenderedPageBreak/>
        <w:t xml:space="preserve">　このとき出店者は、自らの負担により、長南町が指定する期日までに利用施設を現状に回復したう</w:t>
      </w:r>
    </w:p>
    <w:p w:rsidR="009E1409" w:rsidRDefault="009E1409" w:rsidP="009E1409">
      <w:pPr>
        <w:ind w:left="-709" w:rightChars="-473" w:right="-993"/>
        <w:jc w:val="left"/>
        <w:rPr>
          <w:sz w:val="22"/>
        </w:rPr>
      </w:pPr>
      <w:r>
        <w:rPr>
          <w:rFonts w:hint="eastAsia"/>
          <w:sz w:val="22"/>
        </w:rPr>
        <w:t xml:space="preserve">　えで返還しなければならない。</w:t>
      </w:r>
    </w:p>
    <w:p w:rsidR="009E1409" w:rsidRDefault="009E1409" w:rsidP="009E1409">
      <w:pPr>
        <w:ind w:left="-709" w:rightChars="-473" w:right="-993"/>
        <w:jc w:val="left"/>
        <w:rPr>
          <w:sz w:val="22"/>
        </w:rPr>
      </w:pPr>
    </w:p>
    <w:p w:rsidR="009E1409" w:rsidRPr="009E1409" w:rsidRDefault="009E1409" w:rsidP="009E1409">
      <w:pPr>
        <w:ind w:left="-709" w:rightChars="-473" w:right="-993"/>
        <w:jc w:val="left"/>
        <w:rPr>
          <w:b/>
          <w:sz w:val="22"/>
        </w:rPr>
      </w:pPr>
      <w:r w:rsidRPr="009E1409">
        <w:rPr>
          <w:rFonts w:hint="eastAsia"/>
          <w:b/>
          <w:sz w:val="22"/>
        </w:rPr>
        <w:t>１０　損害補償</w:t>
      </w:r>
    </w:p>
    <w:p w:rsidR="009E1409" w:rsidRDefault="009E1409" w:rsidP="009E1409">
      <w:pPr>
        <w:ind w:left="-709" w:rightChars="-473" w:right="-993"/>
        <w:jc w:val="left"/>
        <w:rPr>
          <w:sz w:val="22"/>
        </w:rPr>
      </w:pPr>
      <w:r>
        <w:rPr>
          <w:rFonts w:hint="eastAsia"/>
          <w:sz w:val="22"/>
        </w:rPr>
        <w:t xml:space="preserve">　出店者は、その責において施設及び備品等を滅失・損傷したときは、その損害額に相当する金額を</w:t>
      </w:r>
    </w:p>
    <w:p w:rsidR="009E1409" w:rsidRDefault="009E1409" w:rsidP="009E1409">
      <w:pPr>
        <w:ind w:left="-709" w:rightChars="-473" w:right="-993"/>
        <w:jc w:val="left"/>
        <w:rPr>
          <w:sz w:val="22"/>
        </w:rPr>
      </w:pPr>
      <w:r>
        <w:rPr>
          <w:rFonts w:hint="eastAsia"/>
          <w:sz w:val="22"/>
        </w:rPr>
        <w:t xml:space="preserve">　損害賠償額として長南町に支払わなければならない。</w:t>
      </w:r>
    </w:p>
    <w:p w:rsidR="009E1409" w:rsidRDefault="009E1409" w:rsidP="009E1409">
      <w:pPr>
        <w:ind w:left="-709" w:rightChars="-473" w:right="-993"/>
        <w:jc w:val="left"/>
        <w:rPr>
          <w:sz w:val="22"/>
        </w:rPr>
      </w:pPr>
    </w:p>
    <w:p w:rsidR="009E1409" w:rsidRPr="009E1409" w:rsidRDefault="009E1409" w:rsidP="009E1409">
      <w:pPr>
        <w:ind w:left="-709" w:rightChars="-473" w:right="-993"/>
        <w:jc w:val="left"/>
        <w:rPr>
          <w:b/>
          <w:sz w:val="22"/>
        </w:rPr>
      </w:pPr>
      <w:r w:rsidRPr="009E1409">
        <w:rPr>
          <w:rFonts w:hint="eastAsia"/>
          <w:b/>
          <w:sz w:val="22"/>
        </w:rPr>
        <w:t>１１　法令の遵守</w:t>
      </w:r>
    </w:p>
    <w:p w:rsidR="009E1409" w:rsidRDefault="009E1409" w:rsidP="009E1409">
      <w:pPr>
        <w:ind w:left="-709" w:rightChars="-473" w:right="-993"/>
        <w:jc w:val="left"/>
        <w:rPr>
          <w:sz w:val="22"/>
        </w:rPr>
      </w:pPr>
      <w:r>
        <w:rPr>
          <w:rFonts w:hint="eastAsia"/>
          <w:sz w:val="22"/>
        </w:rPr>
        <w:t xml:space="preserve">　出店者は、関係法令、条例及び規則等を遵守することとする。</w:t>
      </w:r>
    </w:p>
    <w:p w:rsidR="009E1409" w:rsidRDefault="009E1409" w:rsidP="009E1409">
      <w:pPr>
        <w:ind w:left="-709" w:rightChars="-473" w:right="-993"/>
        <w:jc w:val="left"/>
        <w:rPr>
          <w:sz w:val="22"/>
        </w:rPr>
      </w:pPr>
    </w:p>
    <w:p w:rsidR="009E1409" w:rsidRPr="009E1409" w:rsidRDefault="009E1409" w:rsidP="009E1409">
      <w:pPr>
        <w:ind w:left="-709" w:rightChars="-473" w:right="-993"/>
        <w:jc w:val="left"/>
        <w:rPr>
          <w:b/>
          <w:sz w:val="22"/>
        </w:rPr>
      </w:pPr>
      <w:r w:rsidRPr="009E1409">
        <w:rPr>
          <w:rFonts w:hint="eastAsia"/>
          <w:b/>
          <w:sz w:val="22"/>
        </w:rPr>
        <w:t>１２　その他</w:t>
      </w:r>
    </w:p>
    <w:p w:rsidR="009E1409" w:rsidRDefault="009E1409" w:rsidP="009E1409">
      <w:pPr>
        <w:ind w:left="-709" w:rightChars="-473" w:right="-993"/>
        <w:jc w:val="left"/>
        <w:rPr>
          <w:sz w:val="22"/>
        </w:rPr>
      </w:pPr>
      <w:r>
        <w:rPr>
          <w:rFonts w:hint="eastAsia"/>
          <w:sz w:val="22"/>
        </w:rPr>
        <w:t xml:space="preserve">　本仕様書について、疑義が生じた場合や、記載のない事項については、出店者と長南町が協議して</w:t>
      </w:r>
    </w:p>
    <w:p w:rsidR="008621ED" w:rsidRPr="008621ED" w:rsidRDefault="009E1409" w:rsidP="009E1409">
      <w:pPr>
        <w:ind w:left="-709" w:rightChars="-473" w:right="-993"/>
        <w:jc w:val="left"/>
        <w:rPr>
          <w:sz w:val="22"/>
        </w:rPr>
      </w:pPr>
      <w:r>
        <w:rPr>
          <w:rFonts w:hint="eastAsia"/>
          <w:sz w:val="22"/>
        </w:rPr>
        <w:t xml:space="preserve">　決定する。</w:t>
      </w:r>
      <w:r w:rsidR="008621ED">
        <w:rPr>
          <w:rFonts w:hint="eastAsia"/>
          <w:sz w:val="22"/>
        </w:rPr>
        <w:t xml:space="preserve">　</w:t>
      </w:r>
    </w:p>
    <w:p w:rsidR="00747D15" w:rsidRDefault="00747D15"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93563A" w:rsidRDefault="0093563A" w:rsidP="00747D15">
      <w:pPr>
        <w:pStyle w:val="a3"/>
        <w:ind w:leftChars="0" w:left="296" w:rightChars="-473" w:right="-993"/>
        <w:jc w:val="left"/>
        <w:rPr>
          <w:sz w:val="22"/>
        </w:rPr>
      </w:pPr>
    </w:p>
    <w:p w:rsidR="00AB6043" w:rsidRPr="00254841" w:rsidRDefault="00AB6043" w:rsidP="00254841">
      <w:pPr>
        <w:ind w:rightChars="-473" w:right="-993"/>
        <w:jc w:val="left"/>
        <w:rPr>
          <w:sz w:val="24"/>
          <w:szCs w:val="24"/>
        </w:rPr>
      </w:pPr>
    </w:p>
    <w:p w:rsidR="00AB6043" w:rsidRPr="00AB6043" w:rsidRDefault="00AB6043" w:rsidP="00AB6043">
      <w:pPr>
        <w:pStyle w:val="a3"/>
        <w:ind w:leftChars="0" w:left="-631" w:rightChars="-473" w:right="-993"/>
        <w:jc w:val="left"/>
        <w:rPr>
          <w:sz w:val="24"/>
          <w:szCs w:val="24"/>
        </w:rPr>
      </w:pPr>
    </w:p>
    <w:p w:rsidR="0027606A" w:rsidRDefault="0027606A" w:rsidP="00951E26">
      <w:pPr>
        <w:pStyle w:val="a3"/>
        <w:ind w:leftChars="0" w:left="-631" w:rightChars="-473" w:right="-993"/>
        <w:jc w:val="left"/>
        <w:rPr>
          <w:sz w:val="24"/>
          <w:szCs w:val="24"/>
        </w:rPr>
      </w:pPr>
    </w:p>
    <w:p w:rsidR="00951E26" w:rsidRDefault="00951E26" w:rsidP="00EC2200">
      <w:pPr>
        <w:ind w:rightChars="-473" w:right="-993"/>
        <w:jc w:val="left"/>
        <w:rPr>
          <w:sz w:val="24"/>
          <w:szCs w:val="24"/>
        </w:rPr>
      </w:pPr>
    </w:p>
    <w:p w:rsidR="008C5883" w:rsidRDefault="008C5883" w:rsidP="00EC2200">
      <w:pPr>
        <w:ind w:rightChars="-473" w:right="-993"/>
        <w:jc w:val="left"/>
        <w:rPr>
          <w:sz w:val="24"/>
          <w:szCs w:val="24"/>
        </w:rPr>
      </w:pPr>
    </w:p>
    <w:p w:rsidR="002512F9" w:rsidRDefault="002512F9" w:rsidP="00EC2200">
      <w:pPr>
        <w:ind w:rightChars="-473" w:right="-993"/>
        <w:jc w:val="left"/>
        <w:rPr>
          <w:sz w:val="24"/>
          <w:szCs w:val="24"/>
        </w:rPr>
      </w:pPr>
    </w:p>
    <w:p w:rsidR="008C5883" w:rsidRPr="00EC2200" w:rsidRDefault="008C5883" w:rsidP="00EC2200">
      <w:pPr>
        <w:ind w:rightChars="-473" w:right="-993"/>
        <w:jc w:val="left"/>
        <w:rPr>
          <w:sz w:val="24"/>
          <w:szCs w:val="24"/>
        </w:rPr>
      </w:pPr>
    </w:p>
    <w:p w:rsidR="00951E26" w:rsidRPr="007E239B" w:rsidRDefault="00951E26" w:rsidP="007E239B">
      <w:pPr>
        <w:ind w:rightChars="-473" w:right="-993"/>
        <w:jc w:val="left"/>
        <w:rPr>
          <w:sz w:val="24"/>
          <w:szCs w:val="24"/>
        </w:rPr>
      </w:pPr>
    </w:p>
    <w:p w:rsidR="00D9106D" w:rsidRPr="00DB36FA" w:rsidRDefault="00D9106D" w:rsidP="00DB36FA">
      <w:pPr>
        <w:pStyle w:val="a3"/>
        <w:ind w:leftChars="-472" w:left="-991" w:rightChars="-473" w:right="-993" w:firstLineChars="100" w:firstLine="240"/>
        <w:jc w:val="left"/>
        <w:rPr>
          <w:sz w:val="24"/>
          <w:szCs w:val="24"/>
        </w:rPr>
      </w:pPr>
      <w:r>
        <w:rPr>
          <w:rFonts w:hint="eastAsia"/>
          <w:sz w:val="24"/>
          <w:szCs w:val="24"/>
        </w:rPr>
        <w:lastRenderedPageBreak/>
        <w:t>別紙一覧（町が用意する設備及び備品等）</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4252"/>
        <w:gridCol w:w="851"/>
      </w:tblGrid>
      <w:tr w:rsidR="000C3BC2" w:rsidTr="00DB36FA">
        <w:trPr>
          <w:trHeight w:val="474"/>
        </w:trPr>
        <w:tc>
          <w:tcPr>
            <w:tcW w:w="3403" w:type="dxa"/>
          </w:tcPr>
          <w:p w:rsidR="000C3BC2" w:rsidRPr="00DB36FA" w:rsidRDefault="000C3BC2" w:rsidP="00DB36FA">
            <w:pPr>
              <w:pStyle w:val="a3"/>
              <w:ind w:leftChars="16" w:left="34" w:rightChars="-473" w:right="-993"/>
              <w:jc w:val="left"/>
              <w:rPr>
                <w:sz w:val="24"/>
                <w:szCs w:val="24"/>
              </w:rPr>
            </w:pPr>
            <w:r>
              <w:rPr>
                <w:rFonts w:hint="eastAsia"/>
                <w:sz w:val="24"/>
                <w:szCs w:val="24"/>
              </w:rPr>
              <w:t>基本的な厨房設備</w:t>
            </w:r>
          </w:p>
        </w:tc>
        <w:tc>
          <w:tcPr>
            <w:tcW w:w="4252" w:type="dxa"/>
            <w:shd w:val="clear" w:color="auto" w:fill="auto"/>
          </w:tcPr>
          <w:p w:rsidR="000C3BC2" w:rsidRDefault="000C3BC2" w:rsidP="000C3BC2">
            <w:pPr>
              <w:widowControl/>
              <w:ind w:firstLineChars="300" w:firstLine="720"/>
              <w:jc w:val="left"/>
              <w:rPr>
                <w:sz w:val="24"/>
                <w:szCs w:val="24"/>
              </w:rPr>
            </w:pPr>
            <w:r>
              <w:rPr>
                <w:rFonts w:hint="eastAsia"/>
                <w:sz w:val="24"/>
                <w:szCs w:val="24"/>
              </w:rPr>
              <w:t>規　　　　　　格</w:t>
            </w:r>
          </w:p>
        </w:tc>
        <w:tc>
          <w:tcPr>
            <w:tcW w:w="851" w:type="dxa"/>
            <w:shd w:val="clear" w:color="auto" w:fill="auto"/>
          </w:tcPr>
          <w:p w:rsidR="000C3BC2" w:rsidRDefault="000C3BC2">
            <w:pPr>
              <w:widowControl/>
              <w:jc w:val="left"/>
              <w:rPr>
                <w:sz w:val="24"/>
                <w:szCs w:val="24"/>
              </w:rPr>
            </w:pPr>
            <w:r>
              <w:rPr>
                <w:rFonts w:hint="eastAsia"/>
                <w:sz w:val="24"/>
                <w:szCs w:val="24"/>
              </w:rPr>
              <w:t>数量</w:t>
            </w:r>
          </w:p>
        </w:tc>
      </w:tr>
      <w:tr w:rsidR="000C3BC2" w:rsidTr="00DB36FA">
        <w:trPr>
          <w:trHeight w:val="345"/>
        </w:trPr>
        <w:tc>
          <w:tcPr>
            <w:tcW w:w="3403" w:type="dxa"/>
          </w:tcPr>
          <w:p w:rsidR="000C3BC2" w:rsidRPr="00C03467" w:rsidRDefault="000C3BC2" w:rsidP="00C03467">
            <w:pPr>
              <w:pStyle w:val="a3"/>
              <w:ind w:leftChars="16" w:left="34" w:rightChars="-473" w:right="-993"/>
              <w:jc w:val="left"/>
              <w:rPr>
                <w:sz w:val="24"/>
                <w:szCs w:val="24"/>
              </w:rPr>
            </w:pPr>
            <w:r>
              <w:rPr>
                <w:rFonts w:hint="eastAsia"/>
                <w:sz w:val="24"/>
                <w:szCs w:val="24"/>
              </w:rPr>
              <w:t xml:space="preserve">・流し台　</w:t>
            </w:r>
          </w:p>
        </w:tc>
        <w:tc>
          <w:tcPr>
            <w:tcW w:w="4252" w:type="dxa"/>
            <w:shd w:val="clear" w:color="auto" w:fill="auto"/>
          </w:tcPr>
          <w:p w:rsidR="000C3BC2" w:rsidRDefault="0042255F">
            <w:pPr>
              <w:widowControl/>
              <w:jc w:val="left"/>
              <w:rPr>
                <w:sz w:val="24"/>
                <w:szCs w:val="24"/>
              </w:rPr>
            </w:pPr>
            <w:r>
              <w:rPr>
                <w:rFonts w:hint="eastAsia"/>
                <w:sz w:val="24"/>
                <w:szCs w:val="24"/>
              </w:rPr>
              <w:t>２槽式ステンレス流し台</w:t>
            </w:r>
          </w:p>
          <w:p w:rsidR="0042255F" w:rsidRDefault="0042255F">
            <w:pPr>
              <w:widowControl/>
              <w:jc w:val="left"/>
              <w:rPr>
                <w:sz w:val="24"/>
                <w:szCs w:val="24"/>
              </w:rPr>
            </w:pPr>
            <w:r>
              <w:rPr>
                <w:rFonts w:hint="eastAsia"/>
                <w:sz w:val="24"/>
                <w:szCs w:val="24"/>
              </w:rPr>
              <w:t>W900</w:t>
            </w:r>
            <w:r>
              <w:rPr>
                <w:rFonts w:hint="eastAsia"/>
                <w:sz w:val="24"/>
                <w:szCs w:val="24"/>
              </w:rPr>
              <w:t>×</w:t>
            </w:r>
            <w:r>
              <w:rPr>
                <w:rFonts w:hint="eastAsia"/>
                <w:sz w:val="24"/>
                <w:szCs w:val="24"/>
              </w:rPr>
              <w:t>D600</w:t>
            </w:r>
            <w:r>
              <w:rPr>
                <w:rFonts w:hint="eastAsia"/>
                <w:sz w:val="24"/>
                <w:szCs w:val="24"/>
              </w:rPr>
              <w:t>×</w:t>
            </w:r>
            <w:r>
              <w:rPr>
                <w:rFonts w:hint="eastAsia"/>
                <w:sz w:val="24"/>
                <w:szCs w:val="24"/>
              </w:rPr>
              <w:t>H800</w:t>
            </w:r>
          </w:p>
          <w:p w:rsidR="0042255F" w:rsidRDefault="0042255F">
            <w:pPr>
              <w:widowControl/>
              <w:jc w:val="left"/>
              <w:rPr>
                <w:sz w:val="24"/>
                <w:szCs w:val="24"/>
              </w:rPr>
            </w:pPr>
            <w:r>
              <w:rPr>
                <w:rFonts w:hint="eastAsia"/>
                <w:sz w:val="24"/>
                <w:szCs w:val="24"/>
              </w:rPr>
              <w:t>ステンレス調理台</w:t>
            </w:r>
          </w:p>
          <w:p w:rsidR="0042255F" w:rsidRDefault="0042255F">
            <w:pPr>
              <w:widowControl/>
              <w:jc w:val="left"/>
              <w:rPr>
                <w:sz w:val="24"/>
                <w:szCs w:val="24"/>
              </w:rPr>
            </w:pPr>
            <w:r>
              <w:rPr>
                <w:rFonts w:hint="eastAsia"/>
                <w:sz w:val="24"/>
                <w:szCs w:val="24"/>
              </w:rPr>
              <w:t>W1000</w:t>
            </w:r>
            <w:r>
              <w:rPr>
                <w:rFonts w:hint="eastAsia"/>
                <w:sz w:val="24"/>
                <w:szCs w:val="24"/>
              </w:rPr>
              <w:t>×</w:t>
            </w:r>
            <w:r>
              <w:rPr>
                <w:rFonts w:hint="eastAsia"/>
                <w:sz w:val="24"/>
                <w:szCs w:val="24"/>
              </w:rPr>
              <w:t>D600</w:t>
            </w:r>
            <w:r>
              <w:rPr>
                <w:rFonts w:hint="eastAsia"/>
                <w:sz w:val="24"/>
                <w:szCs w:val="24"/>
              </w:rPr>
              <w:t>×</w:t>
            </w:r>
            <w:r>
              <w:rPr>
                <w:rFonts w:hint="eastAsia"/>
                <w:sz w:val="24"/>
                <w:szCs w:val="24"/>
              </w:rPr>
              <w:t>H800</w:t>
            </w:r>
          </w:p>
        </w:tc>
        <w:tc>
          <w:tcPr>
            <w:tcW w:w="851" w:type="dxa"/>
            <w:shd w:val="clear" w:color="auto" w:fill="auto"/>
          </w:tcPr>
          <w:p w:rsidR="000C3BC2" w:rsidRDefault="00C03467">
            <w:pPr>
              <w:widowControl/>
              <w:jc w:val="left"/>
              <w:rPr>
                <w:sz w:val="24"/>
                <w:szCs w:val="24"/>
              </w:rPr>
            </w:pPr>
            <w:r>
              <w:rPr>
                <w:rFonts w:hint="eastAsia"/>
                <w:sz w:val="24"/>
                <w:szCs w:val="24"/>
              </w:rPr>
              <w:t xml:space="preserve">　２</w:t>
            </w:r>
          </w:p>
        </w:tc>
      </w:tr>
      <w:tr w:rsidR="00C03467" w:rsidTr="00DB36FA">
        <w:trPr>
          <w:trHeight w:val="360"/>
        </w:trPr>
        <w:tc>
          <w:tcPr>
            <w:tcW w:w="3403" w:type="dxa"/>
          </w:tcPr>
          <w:p w:rsidR="00C03467" w:rsidRDefault="00C03467" w:rsidP="000C3BC2">
            <w:pPr>
              <w:pStyle w:val="a3"/>
              <w:ind w:leftChars="16" w:left="34" w:rightChars="-473" w:right="-993"/>
              <w:jc w:val="left"/>
              <w:rPr>
                <w:sz w:val="24"/>
                <w:szCs w:val="24"/>
              </w:rPr>
            </w:pPr>
            <w:r>
              <w:rPr>
                <w:rFonts w:hint="eastAsia"/>
                <w:sz w:val="24"/>
                <w:szCs w:val="24"/>
              </w:rPr>
              <w:t>・ガスコンロ</w:t>
            </w:r>
          </w:p>
        </w:tc>
        <w:tc>
          <w:tcPr>
            <w:tcW w:w="4252" w:type="dxa"/>
            <w:shd w:val="clear" w:color="auto" w:fill="auto"/>
          </w:tcPr>
          <w:p w:rsidR="00C03467" w:rsidRDefault="00553138">
            <w:pPr>
              <w:widowControl/>
              <w:jc w:val="left"/>
              <w:rPr>
                <w:sz w:val="24"/>
                <w:szCs w:val="24"/>
              </w:rPr>
            </w:pPr>
            <w:r>
              <w:rPr>
                <w:rFonts w:hint="eastAsia"/>
                <w:sz w:val="24"/>
                <w:szCs w:val="24"/>
              </w:rPr>
              <w:t>PAROMA PA-N70B-R</w:t>
            </w:r>
            <w:r>
              <w:rPr>
                <w:rFonts w:hint="eastAsia"/>
                <w:sz w:val="24"/>
                <w:szCs w:val="24"/>
              </w:rPr>
              <w:t xml:space="preserve">　</w:t>
            </w:r>
            <w:r>
              <w:rPr>
                <w:rFonts w:hint="eastAsia"/>
                <w:sz w:val="24"/>
                <w:szCs w:val="24"/>
              </w:rPr>
              <w:t>2</w:t>
            </w:r>
            <w:r w:rsidR="0042255F">
              <w:rPr>
                <w:rFonts w:hint="eastAsia"/>
                <w:sz w:val="24"/>
                <w:szCs w:val="24"/>
              </w:rPr>
              <w:t>口コンロ</w:t>
            </w:r>
          </w:p>
        </w:tc>
        <w:tc>
          <w:tcPr>
            <w:tcW w:w="851" w:type="dxa"/>
            <w:shd w:val="clear" w:color="auto" w:fill="auto"/>
          </w:tcPr>
          <w:p w:rsidR="00C03467" w:rsidRDefault="00C03467">
            <w:pPr>
              <w:widowControl/>
              <w:jc w:val="left"/>
              <w:rPr>
                <w:sz w:val="24"/>
                <w:szCs w:val="24"/>
              </w:rPr>
            </w:pPr>
            <w:r>
              <w:rPr>
                <w:rFonts w:hint="eastAsia"/>
                <w:sz w:val="24"/>
                <w:szCs w:val="24"/>
              </w:rPr>
              <w:t xml:space="preserve">　１</w:t>
            </w:r>
          </w:p>
        </w:tc>
      </w:tr>
      <w:tr w:rsidR="000C3BC2" w:rsidTr="00DB36FA">
        <w:trPr>
          <w:trHeight w:val="330"/>
        </w:trPr>
        <w:tc>
          <w:tcPr>
            <w:tcW w:w="3403" w:type="dxa"/>
          </w:tcPr>
          <w:p w:rsidR="000C3BC2" w:rsidRDefault="000C3BC2" w:rsidP="000C3BC2">
            <w:pPr>
              <w:pStyle w:val="a3"/>
              <w:ind w:leftChars="16" w:left="34" w:rightChars="-473" w:right="-993"/>
              <w:jc w:val="left"/>
              <w:rPr>
                <w:sz w:val="24"/>
                <w:szCs w:val="24"/>
              </w:rPr>
            </w:pPr>
            <w:r>
              <w:rPr>
                <w:rFonts w:hint="eastAsia"/>
                <w:sz w:val="24"/>
                <w:szCs w:val="24"/>
              </w:rPr>
              <w:t>・給湯器</w:t>
            </w:r>
          </w:p>
        </w:tc>
        <w:tc>
          <w:tcPr>
            <w:tcW w:w="4252" w:type="dxa"/>
            <w:shd w:val="clear" w:color="auto" w:fill="auto"/>
          </w:tcPr>
          <w:p w:rsidR="000C3BC2" w:rsidRDefault="0042255F">
            <w:pPr>
              <w:widowControl/>
              <w:jc w:val="left"/>
              <w:rPr>
                <w:sz w:val="24"/>
                <w:szCs w:val="24"/>
              </w:rPr>
            </w:pPr>
            <w:r>
              <w:rPr>
                <w:rFonts w:hint="eastAsia"/>
                <w:sz w:val="24"/>
                <w:szCs w:val="24"/>
              </w:rPr>
              <w:t>給湯能力</w:t>
            </w:r>
            <w:r>
              <w:rPr>
                <w:rFonts w:hint="eastAsia"/>
                <w:sz w:val="24"/>
                <w:szCs w:val="24"/>
              </w:rPr>
              <w:t>24</w:t>
            </w:r>
            <w:r>
              <w:rPr>
                <w:rFonts w:hint="eastAsia"/>
                <w:sz w:val="24"/>
                <w:szCs w:val="24"/>
              </w:rPr>
              <w:t>号　ガス消費量</w:t>
            </w:r>
            <w:r>
              <w:rPr>
                <w:rFonts w:hint="eastAsia"/>
                <w:sz w:val="24"/>
                <w:szCs w:val="24"/>
              </w:rPr>
              <w:t>50</w:t>
            </w:r>
            <w:r>
              <w:rPr>
                <w:sz w:val="24"/>
                <w:szCs w:val="24"/>
              </w:rPr>
              <w:t>KW</w:t>
            </w:r>
          </w:p>
        </w:tc>
        <w:tc>
          <w:tcPr>
            <w:tcW w:w="851" w:type="dxa"/>
            <w:shd w:val="clear" w:color="auto" w:fill="auto"/>
          </w:tcPr>
          <w:p w:rsidR="000C3BC2" w:rsidRDefault="00C03467">
            <w:pPr>
              <w:widowControl/>
              <w:jc w:val="left"/>
              <w:rPr>
                <w:sz w:val="24"/>
                <w:szCs w:val="24"/>
              </w:rPr>
            </w:pPr>
            <w:r>
              <w:rPr>
                <w:rFonts w:hint="eastAsia"/>
                <w:sz w:val="24"/>
                <w:szCs w:val="24"/>
              </w:rPr>
              <w:t xml:space="preserve">　１</w:t>
            </w:r>
          </w:p>
        </w:tc>
      </w:tr>
      <w:tr w:rsidR="000C3BC2" w:rsidTr="00DB36FA">
        <w:trPr>
          <w:trHeight w:val="330"/>
        </w:trPr>
        <w:tc>
          <w:tcPr>
            <w:tcW w:w="3403" w:type="dxa"/>
          </w:tcPr>
          <w:p w:rsidR="000C3BC2" w:rsidRDefault="000C3BC2" w:rsidP="000C3BC2">
            <w:pPr>
              <w:pStyle w:val="a3"/>
              <w:ind w:leftChars="16" w:left="34" w:rightChars="-473" w:right="-993"/>
              <w:jc w:val="left"/>
              <w:rPr>
                <w:sz w:val="24"/>
                <w:szCs w:val="24"/>
              </w:rPr>
            </w:pPr>
            <w:r>
              <w:rPr>
                <w:rFonts w:hint="eastAsia"/>
                <w:sz w:val="24"/>
                <w:szCs w:val="24"/>
              </w:rPr>
              <w:t>・冷蔵庫</w:t>
            </w:r>
          </w:p>
        </w:tc>
        <w:tc>
          <w:tcPr>
            <w:tcW w:w="4252" w:type="dxa"/>
            <w:shd w:val="clear" w:color="auto" w:fill="auto"/>
          </w:tcPr>
          <w:p w:rsidR="000C3BC2" w:rsidRDefault="00553138">
            <w:pPr>
              <w:widowControl/>
              <w:jc w:val="left"/>
              <w:rPr>
                <w:sz w:val="24"/>
                <w:szCs w:val="24"/>
              </w:rPr>
            </w:pPr>
            <w:r>
              <w:rPr>
                <w:sz w:val="24"/>
                <w:szCs w:val="24"/>
              </w:rPr>
              <w:t>SHARP</w:t>
            </w:r>
            <w:r>
              <w:rPr>
                <w:rFonts w:hint="eastAsia"/>
                <w:sz w:val="24"/>
                <w:szCs w:val="24"/>
              </w:rPr>
              <w:t xml:space="preserve">　</w:t>
            </w:r>
            <w:r>
              <w:rPr>
                <w:rFonts w:hint="eastAsia"/>
                <w:sz w:val="24"/>
                <w:szCs w:val="24"/>
              </w:rPr>
              <w:t xml:space="preserve">SJ-PW41C   </w:t>
            </w:r>
            <w:r w:rsidR="0042255F">
              <w:rPr>
                <w:rFonts w:hint="eastAsia"/>
                <w:sz w:val="24"/>
                <w:szCs w:val="24"/>
              </w:rPr>
              <w:t>412L</w:t>
            </w:r>
          </w:p>
        </w:tc>
        <w:tc>
          <w:tcPr>
            <w:tcW w:w="851" w:type="dxa"/>
            <w:shd w:val="clear" w:color="auto" w:fill="auto"/>
          </w:tcPr>
          <w:p w:rsidR="000C3BC2" w:rsidRDefault="00C03467">
            <w:pPr>
              <w:widowControl/>
              <w:jc w:val="left"/>
              <w:rPr>
                <w:sz w:val="24"/>
                <w:szCs w:val="24"/>
              </w:rPr>
            </w:pPr>
            <w:r>
              <w:rPr>
                <w:rFonts w:hint="eastAsia"/>
                <w:sz w:val="24"/>
                <w:szCs w:val="24"/>
              </w:rPr>
              <w:t xml:space="preserve">　１</w:t>
            </w:r>
          </w:p>
        </w:tc>
      </w:tr>
      <w:tr w:rsidR="00BB45A7" w:rsidTr="00DB36FA">
        <w:trPr>
          <w:trHeight w:val="330"/>
        </w:trPr>
        <w:tc>
          <w:tcPr>
            <w:tcW w:w="3403" w:type="dxa"/>
          </w:tcPr>
          <w:p w:rsidR="00BB45A7" w:rsidRDefault="00BB45A7" w:rsidP="00BB45A7">
            <w:pPr>
              <w:pStyle w:val="a3"/>
              <w:ind w:leftChars="9" w:left="19" w:rightChars="-473" w:right="-993"/>
              <w:jc w:val="left"/>
              <w:rPr>
                <w:sz w:val="24"/>
                <w:szCs w:val="24"/>
              </w:rPr>
            </w:pPr>
            <w:r>
              <w:rPr>
                <w:rFonts w:hint="eastAsia"/>
                <w:sz w:val="24"/>
                <w:szCs w:val="24"/>
              </w:rPr>
              <w:t>・冷凍庫</w:t>
            </w:r>
          </w:p>
        </w:tc>
        <w:tc>
          <w:tcPr>
            <w:tcW w:w="4252" w:type="dxa"/>
            <w:shd w:val="clear" w:color="auto" w:fill="auto"/>
          </w:tcPr>
          <w:p w:rsidR="00BB45A7" w:rsidRPr="008D169C" w:rsidRDefault="00BB45A7" w:rsidP="00BB45A7">
            <w:pPr>
              <w:widowControl/>
              <w:jc w:val="left"/>
              <w:rPr>
                <w:sz w:val="24"/>
                <w:szCs w:val="24"/>
              </w:rPr>
            </w:pPr>
            <w:r>
              <w:rPr>
                <w:rFonts w:hint="eastAsia"/>
                <w:sz w:val="24"/>
                <w:szCs w:val="24"/>
              </w:rPr>
              <w:t xml:space="preserve">ホシザキ　</w:t>
            </w:r>
            <w:r>
              <w:rPr>
                <w:rFonts w:hint="eastAsia"/>
                <w:sz w:val="24"/>
                <w:szCs w:val="24"/>
              </w:rPr>
              <w:t>FT-120MTF</w:t>
            </w:r>
          </w:p>
        </w:tc>
        <w:tc>
          <w:tcPr>
            <w:tcW w:w="851" w:type="dxa"/>
            <w:shd w:val="clear" w:color="auto" w:fill="auto"/>
          </w:tcPr>
          <w:p w:rsidR="00BB45A7" w:rsidRPr="006D2617" w:rsidRDefault="00BB45A7" w:rsidP="00BB45A7">
            <w:pPr>
              <w:widowControl/>
              <w:jc w:val="center"/>
              <w:rPr>
                <w:sz w:val="24"/>
                <w:szCs w:val="24"/>
              </w:rPr>
            </w:pPr>
            <w:r>
              <w:rPr>
                <w:rFonts w:hint="eastAsia"/>
                <w:sz w:val="24"/>
                <w:szCs w:val="24"/>
              </w:rPr>
              <w:t>１</w:t>
            </w:r>
          </w:p>
        </w:tc>
      </w:tr>
      <w:tr w:rsidR="00BB45A7" w:rsidTr="00DB36FA">
        <w:trPr>
          <w:trHeight w:val="330"/>
        </w:trPr>
        <w:tc>
          <w:tcPr>
            <w:tcW w:w="3403" w:type="dxa"/>
          </w:tcPr>
          <w:p w:rsidR="00BB45A7" w:rsidRDefault="00BB45A7" w:rsidP="00BB45A7">
            <w:pPr>
              <w:pStyle w:val="a3"/>
              <w:ind w:leftChars="9" w:left="19" w:rightChars="-473" w:right="-993"/>
              <w:jc w:val="left"/>
              <w:rPr>
                <w:sz w:val="24"/>
                <w:szCs w:val="24"/>
              </w:rPr>
            </w:pPr>
            <w:r>
              <w:rPr>
                <w:rFonts w:hint="eastAsia"/>
                <w:sz w:val="24"/>
                <w:szCs w:val="24"/>
              </w:rPr>
              <w:t>・製氷機</w:t>
            </w:r>
          </w:p>
        </w:tc>
        <w:tc>
          <w:tcPr>
            <w:tcW w:w="4252" w:type="dxa"/>
            <w:shd w:val="clear" w:color="auto" w:fill="auto"/>
          </w:tcPr>
          <w:p w:rsidR="00BB45A7" w:rsidRDefault="00BB45A7" w:rsidP="00BB45A7">
            <w:pPr>
              <w:widowControl/>
              <w:jc w:val="left"/>
              <w:rPr>
                <w:sz w:val="24"/>
                <w:szCs w:val="24"/>
              </w:rPr>
            </w:pPr>
            <w:r>
              <w:rPr>
                <w:rFonts w:hint="eastAsia"/>
                <w:sz w:val="24"/>
                <w:szCs w:val="24"/>
              </w:rPr>
              <w:t xml:space="preserve">パナソニック　</w:t>
            </w:r>
            <w:r>
              <w:rPr>
                <w:rFonts w:hint="eastAsia"/>
                <w:sz w:val="24"/>
                <w:szCs w:val="24"/>
              </w:rPr>
              <w:t>SIM-S2500B</w:t>
            </w:r>
          </w:p>
        </w:tc>
        <w:tc>
          <w:tcPr>
            <w:tcW w:w="851" w:type="dxa"/>
            <w:shd w:val="clear" w:color="auto" w:fill="auto"/>
          </w:tcPr>
          <w:p w:rsidR="00BB45A7" w:rsidRPr="008D169C" w:rsidRDefault="00BB45A7" w:rsidP="00BB45A7">
            <w:pPr>
              <w:widowControl/>
              <w:jc w:val="center"/>
              <w:rPr>
                <w:sz w:val="24"/>
                <w:szCs w:val="24"/>
              </w:rPr>
            </w:pPr>
            <w:r>
              <w:rPr>
                <w:rFonts w:hint="eastAsia"/>
                <w:sz w:val="24"/>
                <w:szCs w:val="24"/>
              </w:rPr>
              <w:t>１</w:t>
            </w:r>
          </w:p>
        </w:tc>
      </w:tr>
      <w:tr w:rsidR="00BB45A7" w:rsidTr="00DB36FA">
        <w:trPr>
          <w:trHeight w:val="330"/>
        </w:trPr>
        <w:tc>
          <w:tcPr>
            <w:tcW w:w="3403" w:type="dxa"/>
          </w:tcPr>
          <w:p w:rsidR="00BB45A7" w:rsidRDefault="00BB45A7" w:rsidP="00BB45A7">
            <w:pPr>
              <w:pStyle w:val="a3"/>
              <w:ind w:leftChars="9" w:left="19" w:rightChars="-473" w:right="-993"/>
              <w:jc w:val="left"/>
              <w:rPr>
                <w:sz w:val="24"/>
                <w:szCs w:val="24"/>
              </w:rPr>
            </w:pPr>
            <w:r>
              <w:rPr>
                <w:rFonts w:hint="eastAsia"/>
                <w:sz w:val="24"/>
                <w:szCs w:val="24"/>
              </w:rPr>
              <w:t>・卓上冷凍ショーケース</w:t>
            </w:r>
          </w:p>
        </w:tc>
        <w:tc>
          <w:tcPr>
            <w:tcW w:w="4252" w:type="dxa"/>
            <w:shd w:val="clear" w:color="auto" w:fill="auto"/>
          </w:tcPr>
          <w:p w:rsidR="00BB45A7" w:rsidRPr="008D169C" w:rsidRDefault="00BB45A7" w:rsidP="00BB45A7">
            <w:pPr>
              <w:widowControl/>
              <w:jc w:val="left"/>
              <w:rPr>
                <w:sz w:val="24"/>
                <w:szCs w:val="24"/>
              </w:rPr>
            </w:pPr>
            <w:r>
              <w:rPr>
                <w:rFonts w:hint="eastAsia"/>
                <w:sz w:val="24"/>
                <w:szCs w:val="24"/>
              </w:rPr>
              <w:t xml:space="preserve">ホシザキ　</w:t>
            </w:r>
            <w:r>
              <w:rPr>
                <w:rFonts w:hint="eastAsia"/>
                <w:sz w:val="24"/>
                <w:szCs w:val="24"/>
              </w:rPr>
              <w:t>KD-90D1-W</w:t>
            </w:r>
          </w:p>
        </w:tc>
        <w:tc>
          <w:tcPr>
            <w:tcW w:w="851" w:type="dxa"/>
            <w:shd w:val="clear" w:color="auto" w:fill="auto"/>
          </w:tcPr>
          <w:p w:rsidR="00BB45A7" w:rsidRDefault="00BB45A7" w:rsidP="00BB45A7">
            <w:pPr>
              <w:widowControl/>
              <w:jc w:val="center"/>
              <w:rPr>
                <w:sz w:val="24"/>
                <w:szCs w:val="24"/>
              </w:rPr>
            </w:pPr>
            <w:r>
              <w:rPr>
                <w:rFonts w:hint="eastAsia"/>
                <w:sz w:val="24"/>
                <w:szCs w:val="24"/>
              </w:rPr>
              <w:t>１</w:t>
            </w:r>
          </w:p>
        </w:tc>
      </w:tr>
      <w:tr w:rsidR="00BB45A7" w:rsidTr="00DB36FA">
        <w:trPr>
          <w:trHeight w:val="330"/>
        </w:trPr>
        <w:tc>
          <w:tcPr>
            <w:tcW w:w="3403" w:type="dxa"/>
          </w:tcPr>
          <w:p w:rsidR="00BB45A7" w:rsidRDefault="00BB45A7" w:rsidP="00BB45A7">
            <w:pPr>
              <w:pStyle w:val="a3"/>
              <w:ind w:leftChars="9" w:left="19" w:rightChars="-473" w:right="-993"/>
              <w:jc w:val="left"/>
              <w:rPr>
                <w:sz w:val="24"/>
                <w:szCs w:val="24"/>
              </w:rPr>
            </w:pPr>
            <w:r>
              <w:rPr>
                <w:rFonts w:hint="eastAsia"/>
                <w:sz w:val="24"/>
                <w:szCs w:val="24"/>
              </w:rPr>
              <w:t>・業務用食洗機</w:t>
            </w:r>
          </w:p>
        </w:tc>
        <w:tc>
          <w:tcPr>
            <w:tcW w:w="4252" w:type="dxa"/>
            <w:shd w:val="clear" w:color="auto" w:fill="auto"/>
          </w:tcPr>
          <w:p w:rsidR="00BB45A7" w:rsidRDefault="00BB45A7" w:rsidP="00BB45A7">
            <w:pPr>
              <w:widowControl/>
              <w:jc w:val="left"/>
              <w:rPr>
                <w:sz w:val="24"/>
                <w:szCs w:val="24"/>
              </w:rPr>
            </w:pPr>
            <w:r>
              <w:rPr>
                <w:rFonts w:hint="eastAsia"/>
                <w:sz w:val="24"/>
                <w:szCs w:val="24"/>
              </w:rPr>
              <w:t xml:space="preserve">マルゼン　</w:t>
            </w:r>
            <w:r>
              <w:rPr>
                <w:rFonts w:hint="eastAsia"/>
                <w:sz w:val="24"/>
                <w:szCs w:val="24"/>
              </w:rPr>
              <w:t>MDKT7E</w:t>
            </w:r>
          </w:p>
        </w:tc>
        <w:tc>
          <w:tcPr>
            <w:tcW w:w="851" w:type="dxa"/>
            <w:shd w:val="clear" w:color="auto" w:fill="auto"/>
          </w:tcPr>
          <w:p w:rsidR="00BB45A7" w:rsidRPr="00BB45A7" w:rsidRDefault="00BB45A7" w:rsidP="00BB45A7">
            <w:pPr>
              <w:widowControl/>
              <w:jc w:val="center"/>
              <w:rPr>
                <w:sz w:val="24"/>
                <w:szCs w:val="24"/>
              </w:rPr>
            </w:pPr>
            <w:r>
              <w:rPr>
                <w:rFonts w:hint="eastAsia"/>
                <w:sz w:val="24"/>
                <w:szCs w:val="24"/>
              </w:rPr>
              <w:t>１</w:t>
            </w:r>
          </w:p>
        </w:tc>
      </w:tr>
      <w:tr w:rsidR="00BB45A7" w:rsidTr="00DB36FA">
        <w:trPr>
          <w:trHeight w:val="375"/>
        </w:trPr>
        <w:tc>
          <w:tcPr>
            <w:tcW w:w="3403" w:type="dxa"/>
          </w:tcPr>
          <w:p w:rsidR="00BB45A7" w:rsidRDefault="00BB45A7" w:rsidP="00BB45A7">
            <w:pPr>
              <w:pStyle w:val="a3"/>
              <w:ind w:leftChars="16" w:left="34" w:rightChars="-473" w:right="-993"/>
              <w:jc w:val="left"/>
              <w:rPr>
                <w:sz w:val="24"/>
                <w:szCs w:val="24"/>
              </w:rPr>
            </w:pPr>
            <w:r>
              <w:rPr>
                <w:rFonts w:hint="eastAsia"/>
                <w:sz w:val="24"/>
                <w:szCs w:val="24"/>
              </w:rPr>
              <w:t>・戸棚（食器収納スペース）</w:t>
            </w:r>
          </w:p>
        </w:tc>
        <w:tc>
          <w:tcPr>
            <w:tcW w:w="4252" w:type="dxa"/>
            <w:shd w:val="clear" w:color="auto" w:fill="auto"/>
          </w:tcPr>
          <w:p w:rsidR="00BB45A7" w:rsidRDefault="00BB45A7" w:rsidP="00BB45A7">
            <w:pPr>
              <w:widowControl/>
              <w:jc w:val="left"/>
              <w:rPr>
                <w:sz w:val="24"/>
                <w:szCs w:val="24"/>
              </w:rPr>
            </w:pPr>
            <w:r>
              <w:rPr>
                <w:rFonts w:hint="eastAsia"/>
                <w:sz w:val="24"/>
                <w:szCs w:val="24"/>
              </w:rPr>
              <w:t xml:space="preserve">ステンレス吊戸棚　</w:t>
            </w:r>
          </w:p>
          <w:p w:rsidR="00BB45A7" w:rsidRDefault="00BB45A7" w:rsidP="00BB45A7">
            <w:pPr>
              <w:widowControl/>
              <w:jc w:val="left"/>
              <w:rPr>
                <w:sz w:val="24"/>
                <w:szCs w:val="24"/>
              </w:rPr>
            </w:pPr>
            <w:r>
              <w:rPr>
                <w:rFonts w:hint="eastAsia"/>
                <w:sz w:val="24"/>
                <w:szCs w:val="24"/>
              </w:rPr>
              <w:t>W1000</w:t>
            </w:r>
            <w:r>
              <w:rPr>
                <w:rFonts w:hint="eastAsia"/>
                <w:sz w:val="24"/>
                <w:szCs w:val="24"/>
              </w:rPr>
              <w:t>×</w:t>
            </w:r>
            <w:r>
              <w:rPr>
                <w:rFonts w:hint="eastAsia"/>
                <w:sz w:val="24"/>
                <w:szCs w:val="24"/>
              </w:rPr>
              <w:t>D350</w:t>
            </w:r>
            <w:r>
              <w:rPr>
                <w:rFonts w:hint="eastAsia"/>
                <w:sz w:val="24"/>
                <w:szCs w:val="24"/>
              </w:rPr>
              <w:t>×</w:t>
            </w:r>
            <w:r>
              <w:rPr>
                <w:rFonts w:hint="eastAsia"/>
                <w:sz w:val="24"/>
                <w:szCs w:val="24"/>
              </w:rPr>
              <w:t>H600</w:t>
            </w:r>
          </w:p>
          <w:p w:rsidR="00BB45A7" w:rsidRDefault="00BB45A7" w:rsidP="00BB45A7">
            <w:pPr>
              <w:widowControl/>
              <w:jc w:val="left"/>
              <w:rPr>
                <w:sz w:val="24"/>
                <w:szCs w:val="24"/>
              </w:rPr>
            </w:pPr>
            <w:r>
              <w:rPr>
                <w:rFonts w:hint="eastAsia"/>
                <w:sz w:val="24"/>
                <w:szCs w:val="24"/>
              </w:rPr>
              <w:t>ステンレス下膳棚×２</w:t>
            </w:r>
          </w:p>
          <w:p w:rsidR="00BB45A7" w:rsidRDefault="00BB45A7" w:rsidP="00BB45A7">
            <w:pPr>
              <w:widowControl/>
              <w:jc w:val="left"/>
              <w:rPr>
                <w:sz w:val="24"/>
                <w:szCs w:val="24"/>
              </w:rPr>
            </w:pPr>
            <w:r>
              <w:rPr>
                <w:rFonts w:hint="eastAsia"/>
                <w:sz w:val="24"/>
                <w:szCs w:val="24"/>
              </w:rPr>
              <w:t>W900</w:t>
            </w:r>
            <w:r>
              <w:rPr>
                <w:rFonts w:hint="eastAsia"/>
                <w:sz w:val="24"/>
                <w:szCs w:val="24"/>
              </w:rPr>
              <w:t>×</w:t>
            </w:r>
            <w:r>
              <w:rPr>
                <w:sz w:val="24"/>
                <w:szCs w:val="24"/>
              </w:rPr>
              <w:t>D300</w:t>
            </w:r>
            <w:r>
              <w:rPr>
                <w:rFonts w:hint="eastAsia"/>
                <w:sz w:val="24"/>
                <w:szCs w:val="24"/>
              </w:rPr>
              <w:t>×</w:t>
            </w:r>
            <w:r>
              <w:rPr>
                <w:sz w:val="24"/>
                <w:szCs w:val="24"/>
              </w:rPr>
              <w:t>H800</w:t>
            </w:r>
          </w:p>
        </w:tc>
        <w:tc>
          <w:tcPr>
            <w:tcW w:w="851" w:type="dxa"/>
            <w:shd w:val="clear" w:color="auto" w:fill="auto"/>
          </w:tcPr>
          <w:p w:rsidR="00BB45A7" w:rsidRDefault="00BB45A7" w:rsidP="00BB45A7">
            <w:pPr>
              <w:widowControl/>
              <w:jc w:val="left"/>
              <w:rPr>
                <w:sz w:val="24"/>
                <w:szCs w:val="24"/>
              </w:rPr>
            </w:pPr>
            <w:r>
              <w:rPr>
                <w:rFonts w:hint="eastAsia"/>
                <w:sz w:val="24"/>
                <w:szCs w:val="24"/>
              </w:rPr>
              <w:t xml:space="preserve">　３</w:t>
            </w:r>
          </w:p>
        </w:tc>
      </w:tr>
    </w:tbl>
    <w:p w:rsidR="000C3BC2" w:rsidRDefault="000C3BC2" w:rsidP="0093563A">
      <w:pPr>
        <w:pStyle w:val="a3"/>
        <w:ind w:leftChars="-472" w:left="-991" w:rightChars="-473" w:right="-993"/>
        <w:jc w:val="left"/>
        <w:rPr>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4252"/>
        <w:gridCol w:w="851"/>
      </w:tblGrid>
      <w:tr w:rsidR="000C3BC2" w:rsidTr="00DB36FA">
        <w:trPr>
          <w:trHeight w:val="471"/>
        </w:trPr>
        <w:tc>
          <w:tcPr>
            <w:tcW w:w="3403" w:type="dxa"/>
          </w:tcPr>
          <w:p w:rsidR="000C3BC2" w:rsidRPr="000C3BC2" w:rsidRDefault="000C3BC2" w:rsidP="000C3BC2">
            <w:pPr>
              <w:ind w:rightChars="-473" w:right="-993"/>
              <w:jc w:val="left"/>
              <w:rPr>
                <w:sz w:val="24"/>
                <w:szCs w:val="24"/>
              </w:rPr>
            </w:pPr>
            <w:r w:rsidRPr="000C3BC2">
              <w:rPr>
                <w:rFonts w:hint="eastAsia"/>
                <w:sz w:val="24"/>
                <w:szCs w:val="24"/>
              </w:rPr>
              <w:t>その他設備</w:t>
            </w:r>
          </w:p>
        </w:tc>
        <w:tc>
          <w:tcPr>
            <w:tcW w:w="4252" w:type="dxa"/>
            <w:shd w:val="clear" w:color="auto" w:fill="auto"/>
          </w:tcPr>
          <w:p w:rsidR="000C3BC2" w:rsidRDefault="000C3BC2">
            <w:pPr>
              <w:widowControl/>
              <w:jc w:val="left"/>
              <w:rPr>
                <w:sz w:val="24"/>
                <w:szCs w:val="24"/>
              </w:rPr>
            </w:pPr>
            <w:r>
              <w:rPr>
                <w:rFonts w:hint="eastAsia"/>
                <w:sz w:val="24"/>
                <w:szCs w:val="24"/>
              </w:rPr>
              <w:t xml:space="preserve">　　　規　　　　　　格</w:t>
            </w:r>
          </w:p>
        </w:tc>
        <w:tc>
          <w:tcPr>
            <w:tcW w:w="851" w:type="dxa"/>
            <w:shd w:val="clear" w:color="auto" w:fill="auto"/>
          </w:tcPr>
          <w:p w:rsidR="000C3BC2" w:rsidRDefault="000C3BC2">
            <w:pPr>
              <w:widowControl/>
              <w:jc w:val="left"/>
              <w:rPr>
                <w:sz w:val="24"/>
                <w:szCs w:val="24"/>
              </w:rPr>
            </w:pPr>
            <w:r>
              <w:rPr>
                <w:rFonts w:hint="eastAsia"/>
                <w:sz w:val="24"/>
                <w:szCs w:val="24"/>
              </w:rPr>
              <w:t>数量</w:t>
            </w:r>
          </w:p>
        </w:tc>
      </w:tr>
      <w:tr w:rsidR="008D169C" w:rsidTr="00DB36FA">
        <w:trPr>
          <w:trHeight w:val="390"/>
        </w:trPr>
        <w:tc>
          <w:tcPr>
            <w:tcW w:w="3403" w:type="dxa"/>
          </w:tcPr>
          <w:p w:rsidR="008D169C" w:rsidRPr="008D169C" w:rsidRDefault="008D169C" w:rsidP="008D169C">
            <w:pPr>
              <w:ind w:rightChars="-473" w:right="-993"/>
              <w:jc w:val="left"/>
              <w:rPr>
                <w:sz w:val="24"/>
                <w:szCs w:val="24"/>
              </w:rPr>
            </w:pPr>
            <w:r>
              <w:rPr>
                <w:rFonts w:hint="eastAsia"/>
                <w:sz w:val="24"/>
                <w:szCs w:val="24"/>
              </w:rPr>
              <w:t>・テレビ</w:t>
            </w:r>
          </w:p>
        </w:tc>
        <w:tc>
          <w:tcPr>
            <w:tcW w:w="4252" w:type="dxa"/>
            <w:shd w:val="clear" w:color="auto" w:fill="auto"/>
          </w:tcPr>
          <w:p w:rsidR="008D169C" w:rsidRDefault="008D169C">
            <w:pPr>
              <w:widowControl/>
              <w:jc w:val="left"/>
              <w:rPr>
                <w:sz w:val="24"/>
                <w:szCs w:val="24"/>
              </w:rPr>
            </w:pPr>
            <w:r>
              <w:rPr>
                <w:rFonts w:hint="eastAsia"/>
                <w:sz w:val="24"/>
                <w:szCs w:val="24"/>
              </w:rPr>
              <w:t xml:space="preserve">SHARP LC-40W35-B </w:t>
            </w:r>
            <w:r>
              <w:rPr>
                <w:rFonts w:hint="eastAsia"/>
                <w:sz w:val="24"/>
                <w:szCs w:val="24"/>
              </w:rPr>
              <w:t xml:space="preserve">　</w:t>
            </w:r>
            <w:r>
              <w:rPr>
                <w:rFonts w:hint="eastAsia"/>
                <w:sz w:val="24"/>
                <w:szCs w:val="24"/>
              </w:rPr>
              <w:t>40V</w:t>
            </w:r>
            <w:r>
              <w:rPr>
                <w:rFonts w:hint="eastAsia"/>
                <w:sz w:val="24"/>
                <w:szCs w:val="24"/>
              </w:rPr>
              <w:t>型</w:t>
            </w:r>
          </w:p>
        </w:tc>
        <w:tc>
          <w:tcPr>
            <w:tcW w:w="851" w:type="dxa"/>
            <w:shd w:val="clear" w:color="auto" w:fill="auto"/>
          </w:tcPr>
          <w:p w:rsidR="008D169C" w:rsidRDefault="008D169C" w:rsidP="006D2617">
            <w:pPr>
              <w:widowControl/>
              <w:jc w:val="center"/>
              <w:rPr>
                <w:sz w:val="24"/>
                <w:szCs w:val="24"/>
              </w:rPr>
            </w:pPr>
            <w:r>
              <w:rPr>
                <w:rFonts w:hint="eastAsia"/>
                <w:sz w:val="24"/>
                <w:szCs w:val="24"/>
              </w:rPr>
              <w:t>１</w:t>
            </w:r>
          </w:p>
        </w:tc>
      </w:tr>
      <w:tr w:rsidR="008D169C" w:rsidTr="00DB36FA">
        <w:trPr>
          <w:trHeight w:val="390"/>
        </w:trPr>
        <w:tc>
          <w:tcPr>
            <w:tcW w:w="3403" w:type="dxa"/>
          </w:tcPr>
          <w:p w:rsidR="008D169C" w:rsidRDefault="008D169C" w:rsidP="000C3BC2">
            <w:pPr>
              <w:pStyle w:val="a3"/>
              <w:ind w:leftChars="9" w:left="19" w:rightChars="-473" w:right="-993"/>
              <w:jc w:val="left"/>
              <w:rPr>
                <w:sz w:val="24"/>
                <w:szCs w:val="24"/>
              </w:rPr>
            </w:pPr>
            <w:r>
              <w:rPr>
                <w:rFonts w:hint="eastAsia"/>
                <w:sz w:val="24"/>
                <w:szCs w:val="24"/>
              </w:rPr>
              <w:t>・電話機</w:t>
            </w:r>
          </w:p>
        </w:tc>
        <w:tc>
          <w:tcPr>
            <w:tcW w:w="4252" w:type="dxa"/>
            <w:shd w:val="clear" w:color="auto" w:fill="auto"/>
          </w:tcPr>
          <w:p w:rsidR="008D169C" w:rsidRDefault="008D169C">
            <w:pPr>
              <w:widowControl/>
              <w:jc w:val="left"/>
              <w:rPr>
                <w:sz w:val="24"/>
                <w:szCs w:val="24"/>
              </w:rPr>
            </w:pPr>
            <w:r>
              <w:rPr>
                <w:rFonts w:hint="eastAsia"/>
                <w:sz w:val="24"/>
                <w:szCs w:val="24"/>
              </w:rPr>
              <w:t xml:space="preserve">パナソニック　</w:t>
            </w:r>
            <w:r>
              <w:rPr>
                <w:rFonts w:hint="eastAsia"/>
                <w:sz w:val="24"/>
                <w:szCs w:val="24"/>
              </w:rPr>
              <w:t>VE-GD60DL</w:t>
            </w:r>
          </w:p>
        </w:tc>
        <w:tc>
          <w:tcPr>
            <w:tcW w:w="851" w:type="dxa"/>
            <w:shd w:val="clear" w:color="auto" w:fill="auto"/>
          </w:tcPr>
          <w:p w:rsidR="008D169C" w:rsidRDefault="008D169C" w:rsidP="006D2617">
            <w:pPr>
              <w:widowControl/>
              <w:jc w:val="center"/>
              <w:rPr>
                <w:sz w:val="24"/>
                <w:szCs w:val="24"/>
              </w:rPr>
            </w:pPr>
            <w:r>
              <w:rPr>
                <w:rFonts w:hint="eastAsia"/>
                <w:sz w:val="24"/>
                <w:szCs w:val="24"/>
              </w:rPr>
              <w:t>１</w:t>
            </w:r>
          </w:p>
        </w:tc>
      </w:tr>
      <w:tr w:rsidR="008D169C" w:rsidTr="00DB36FA">
        <w:trPr>
          <w:trHeight w:val="390"/>
        </w:trPr>
        <w:tc>
          <w:tcPr>
            <w:tcW w:w="3403" w:type="dxa"/>
          </w:tcPr>
          <w:p w:rsidR="008D169C" w:rsidRPr="008D169C" w:rsidRDefault="008D169C" w:rsidP="008D169C">
            <w:pPr>
              <w:ind w:rightChars="-473" w:right="-993"/>
              <w:jc w:val="left"/>
              <w:rPr>
                <w:sz w:val="24"/>
                <w:szCs w:val="24"/>
              </w:rPr>
            </w:pPr>
            <w:r>
              <w:rPr>
                <w:rFonts w:hint="eastAsia"/>
                <w:sz w:val="24"/>
                <w:szCs w:val="24"/>
              </w:rPr>
              <w:t>・音響機器</w:t>
            </w:r>
          </w:p>
        </w:tc>
        <w:tc>
          <w:tcPr>
            <w:tcW w:w="4252" w:type="dxa"/>
            <w:shd w:val="clear" w:color="auto" w:fill="auto"/>
          </w:tcPr>
          <w:p w:rsidR="008D169C" w:rsidRDefault="008D169C">
            <w:pPr>
              <w:widowControl/>
              <w:jc w:val="left"/>
              <w:rPr>
                <w:sz w:val="24"/>
                <w:szCs w:val="24"/>
              </w:rPr>
            </w:pPr>
            <w:r>
              <w:rPr>
                <w:rFonts w:hint="eastAsia"/>
                <w:sz w:val="24"/>
                <w:szCs w:val="24"/>
              </w:rPr>
              <w:t>BOSE</w:t>
            </w:r>
            <w:r>
              <w:rPr>
                <w:rFonts w:hint="eastAsia"/>
                <w:sz w:val="24"/>
                <w:szCs w:val="24"/>
              </w:rPr>
              <w:t>アンプ・スピーカーセット</w:t>
            </w:r>
          </w:p>
          <w:p w:rsidR="008D169C" w:rsidRPr="008D169C" w:rsidRDefault="008D169C">
            <w:pPr>
              <w:widowControl/>
              <w:jc w:val="left"/>
              <w:rPr>
                <w:sz w:val="24"/>
                <w:szCs w:val="24"/>
              </w:rPr>
            </w:pPr>
            <w:r>
              <w:rPr>
                <w:rFonts w:hint="eastAsia"/>
                <w:sz w:val="24"/>
                <w:szCs w:val="24"/>
              </w:rPr>
              <w:t>DS16SW-2SET</w:t>
            </w:r>
            <w:r>
              <w:rPr>
                <w:rFonts w:hint="eastAsia"/>
                <w:sz w:val="24"/>
                <w:szCs w:val="24"/>
              </w:rPr>
              <w:t>＋</w:t>
            </w:r>
            <w:r>
              <w:rPr>
                <w:rFonts w:hint="eastAsia"/>
                <w:sz w:val="24"/>
                <w:szCs w:val="24"/>
              </w:rPr>
              <w:t>PD-301-B</w:t>
            </w:r>
          </w:p>
        </w:tc>
        <w:tc>
          <w:tcPr>
            <w:tcW w:w="851" w:type="dxa"/>
            <w:shd w:val="clear" w:color="auto" w:fill="auto"/>
          </w:tcPr>
          <w:p w:rsidR="008D169C" w:rsidRDefault="008D169C" w:rsidP="006D2617">
            <w:pPr>
              <w:widowControl/>
              <w:jc w:val="center"/>
              <w:rPr>
                <w:sz w:val="24"/>
                <w:szCs w:val="24"/>
              </w:rPr>
            </w:pPr>
            <w:r>
              <w:rPr>
                <w:rFonts w:hint="eastAsia"/>
                <w:sz w:val="24"/>
                <w:szCs w:val="24"/>
              </w:rPr>
              <w:t>１</w:t>
            </w:r>
          </w:p>
          <w:p w:rsidR="008D169C" w:rsidRPr="008D169C" w:rsidRDefault="008D169C" w:rsidP="006D2617">
            <w:pPr>
              <w:widowControl/>
              <w:jc w:val="center"/>
              <w:rPr>
                <w:sz w:val="24"/>
                <w:szCs w:val="24"/>
              </w:rPr>
            </w:pPr>
          </w:p>
        </w:tc>
      </w:tr>
      <w:tr w:rsidR="008D169C" w:rsidTr="00DB36FA">
        <w:trPr>
          <w:trHeight w:val="390"/>
        </w:trPr>
        <w:tc>
          <w:tcPr>
            <w:tcW w:w="3403" w:type="dxa"/>
          </w:tcPr>
          <w:p w:rsidR="008D169C" w:rsidRDefault="008D169C" w:rsidP="000C3BC2">
            <w:pPr>
              <w:pStyle w:val="a3"/>
              <w:ind w:leftChars="9" w:left="19" w:rightChars="-473" w:right="-993"/>
              <w:jc w:val="left"/>
              <w:rPr>
                <w:sz w:val="24"/>
                <w:szCs w:val="24"/>
              </w:rPr>
            </w:pPr>
            <w:r>
              <w:rPr>
                <w:rFonts w:hint="eastAsia"/>
                <w:sz w:val="24"/>
                <w:szCs w:val="24"/>
              </w:rPr>
              <w:t>・屋外物置</w:t>
            </w:r>
          </w:p>
        </w:tc>
        <w:tc>
          <w:tcPr>
            <w:tcW w:w="4252" w:type="dxa"/>
            <w:shd w:val="clear" w:color="auto" w:fill="auto"/>
          </w:tcPr>
          <w:p w:rsidR="008D169C" w:rsidRPr="008D169C" w:rsidRDefault="008D169C">
            <w:pPr>
              <w:widowControl/>
              <w:jc w:val="left"/>
              <w:rPr>
                <w:sz w:val="24"/>
                <w:szCs w:val="24"/>
              </w:rPr>
            </w:pPr>
            <w:r>
              <w:rPr>
                <w:rFonts w:hint="eastAsia"/>
                <w:sz w:val="24"/>
                <w:szCs w:val="24"/>
              </w:rPr>
              <w:t xml:space="preserve">縦型スチール物置　</w:t>
            </w:r>
            <w:r>
              <w:rPr>
                <w:rFonts w:hint="eastAsia"/>
                <w:sz w:val="24"/>
                <w:szCs w:val="24"/>
              </w:rPr>
              <w:t>MKN22</w:t>
            </w:r>
            <w:r>
              <w:rPr>
                <w:rFonts w:hint="eastAsia"/>
                <w:sz w:val="24"/>
                <w:szCs w:val="24"/>
              </w:rPr>
              <w:t>°</w:t>
            </w:r>
          </w:p>
        </w:tc>
        <w:tc>
          <w:tcPr>
            <w:tcW w:w="851" w:type="dxa"/>
            <w:shd w:val="clear" w:color="auto" w:fill="auto"/>
          </w:tcPr>
          <w:p w:rsidR="008D169C" w:rsidRDefault="008D169C" w:rsidP="006D2617">
            <w:pPr>
              <w:widowControl/>
              <w:jc w:val="center"/>
              <w:rPr>
                <w:sz w:val="24"/>
                <w:szCs w:val="24"/>
              </w:rPr>
            </w:pPr>
            <w:r>
              <w:rPr>
                <w:rFonts w:hint="eastAsia"/>
                <w:sz w:val="24"/>
                <w:szCs w:val="24"/>
              </w:rPr>
              <w:t>１</w:t>
            </w:r>
          </w:p>
        </w:tc>
      </w:tr>
      <w:tr w:rsidR="000C3BC2" w:rsidTr="00DB36FA">
        <w:trPr>
          <w:trHeight w:val="390"/>
        </w:trPr>
        <w:tc>
          <w:tcPr>
            <w:tcW w:w="3403" w:type="dxa"/>
          </w:tcPr>
          <w:p w:rsidR="000C3BC2" w:rsidRDefault="000C3BC2" w:rsidP="000C3BC2">
            <w:pPr>
              <w:pStyle w:val="a3"/>
              <w:ind w:leftChars="9" w:left="19" w:rightChars="-473" w:right="-993"/>
              <w:jc w:val="left"/>
              <w:rPr>
                <w:sz w:val="24"/>
                <w:szCs w:val="24"/>
              </w:rPr>
            </w:pPr>
            <w:r>
              <w:rPr>
                <w:rFonts w:hint="eastAsia"/>
                <w:sz w:val="24"/>
                <w:szCs w:val="24"/>
              </w:rPr>
              <w:t>・ロッカー</w:t>
            </w:r>
          </w:p>
        </w:tc>
        <w:tc>
          <w:tcPr>
            <w:tcW w:w="4252" w:type="dxa"/>
            <w:shd w:val="clear" w:color="auto" w:fill="auto"/>
          </w:tcPr>
          <w:p w:rsidR="000C3BC2" w:rsidRDefault="00AC08F7">
            <w:pPr>
              <w:widowControl/>
              <w:jc w:val="left"/>
              <w:rPr>
                <w:sz w:val="24"/>
                <w:szCs w:val="24"/>
              </w:rPr>
            </w:pPr>
            <w:r>
              <w:rPr>
                <w:rFonts w:hint="eastAsia"/>
                <w:sz w:val="24"/>
                <w:szCs w:val="24"/>
              </w:rPr>
              <w:t>MS-111D</w:t>
            </w:r>
            <w:r>
              <w:rPr>
                <w:rFonts w:hint="eastAsia"/>
                <w:sz w:val="24"/>
                <w:szCs w:val="24"/>
              </w:rPr>
              <w:t>ホワイト</w:t>
            </w:r>
          </w:p>
        </w:tc>
        <w:tc>
          <w:tcPr>
            <w:tcW w:w="851" w:type="dxa"/>
            <w:shd w:val="clear" w:color="auto" w:fill="auto"/>
          </w:tcPr>
          <w:p w:rsidR="000C3BC2" w:rsidRDefault="000E67A5">
            <w:pPr>
              <w:widowControl/>
              <w:jc w:val="left"/>
              <w:rPr>
                <w:sz w:val="24"/>
                <w:szCs w:val="24"/>
              </w:rPr>
            </w:pPr>
            <w:r>
              <w:rPr>
                <w:rFonts w:hint="eastAsia"/>
                <w:sz w:val="24"/>
                <w:szCs w:val="24"/>
              </w:rPr>
              <w:t xml:space="preserve">　１</w:t>
            </w:r>
          </w:p>
        </w:tc>
      </w:tr>
      <w:tr w:rsidR="000C3BC2" w:rsidTr="00DB36FA">
        <w:trPr>
          <w:trHeight w:val="285"/>
        </w:trPr>
        <w:tc>
          <w:tcPr>
            <w:tcW w:w="3403" w:type="dxa"/>
          </w:tcPr>
          <w:p w:rsidR="000C3BC2" w:rsidRDefault="000C3BC2" w:rsidP="000C3BC2">
            <w:pPr>
              <w:pStyle w:val="a3"/>
              <w:ind w:leftChars="9" w:left="19" w:rightChars="-473" w:right="-993"/>
              <w:jc w:val="left"/>
              <w:rPr>
                <w:sz w:val="24"/>
                <w:szCs w:val="24"/>
              </w:rPr>
            </w:pPr>
            <w:r>
              <w:rPr>
                <w:rFonts w:hint="eastAsia"/>
                <w:sz w:val="24"/>
                <w:szCs w:val="24"/>
              </w:rPr>
              <w:t>・</w:t>
            </w:r>
            <w:r w:rsidR="00BB45A7">
              <w:rPr>
                <w:rFonts w:hint="eastAsia"/>
                <w:sz w:val="24"/>
                <w:szCs w:val="24"/>
              </w:rPr>
              <w:t>客席</w:t>
            </w:r>
            <w:r>
              <w:rPr>
                <w:rFonts w:hint="eastAsia"/>
                <w:sz w:val="24"/>
                <w:szCs w:val="24"/>
              </w:rPr>
              <w:t>テーブル</w:t>
            </w:r>
          </w:p>
        </w:tc>
        <w:tc>
          <w:tcPr>
            <w:tcW w:w="4252" w:type="dxa"/>
            <w:shd w:val="clear" w:color="auto" w:fill="auto"/>
          </w:tcPr>
          <w:p w:rsidR="000C3BC2" w:rsidRDefault="003F2268">
            <w:pPr>
              <w:widowControl/>
              <w:jc w:val="left"/>
              <w:rPr>
                <w:sz w:val="24"/>
                <w:szCs w:val="24"/>
              </w:rPr>
            </w:pPr>
            <w:r>
              <w:rPr>
                <w:rFonts w:hint="eastAsia"/>
                <w:sz w:val="24"/>
                <w:szCs w:val="24"/>
              </w:rPr>
              <w:t>オーク材ベージュ</w:t>
            </w:r>
            <w:r w:rsidR="00DB36FA">
              <w:rPr>
                <w:rFonts w:hint="eastAsia"/>
                <w:sz w:val="24"/>
                <w:szCs w:val="24"/>
              </w:rPr>
              <w:t>(</w:t>
            </w:r>
            <w:r w:rsidR="00DB36FA">
              <w:rPr>
                <w:sz w:val="24"/>
                <w:szCs w:val="24"/>
              </w:rPr>
              <w:t>3</w:t>
            </w:r>
            <w:r w:rsidR="00DB36FA">
              <w:rPr>
                <w:rFonts w:hint="eastAsia"/>
                <w:sz w:val="24"/>
                <w:szCs w:val="24"/>
              </w:rPr>
              <w:t>)</w:t>
            </w:r>
          </w:p>
          <w:p w:rsidR="00DC4505" w:rsidRDefault="00DC4505">
            <w:pPr>
              <w:widowControl/>
              <w:jc w:val="left"/>
              <w:rPr>
                <w:sz w:val="24"/>
                <w:szCs w:val="24"/>
              </w:rPr>
            </w:pPr>
            <w:r>
              <w:rPr>
                <w:rFonts w:hint="eastAsia"/>
                <w:sz w:val="24"/>
                <w:szCs w:val="24"/>
              </w:rPr>
              <w:t>幅</w:t>
            </w:r>
            <w:r>
              <w:rPr>
                <w:rFonts w:hint="eastAsia"/>
                <w:sz w:val="24"/>
                <w:szCs w:val="24"/>
              </w:rPr>
              <w:t>120</w:t>
            </w:r>
            <w:r>
              <w:rPr>
                <w:rFonts w:hint="eastAsia"/>
                <w:sz w:val="24"/>
                <w:szCs w:val="24"/>
              </w:rPr>
              <w:t>×奥行</w:t>
            </w:r>
            <w:r>
              <w:rPr>
                <w:rFonts w:hint="eastAsia"/>
                <w:sz w:val="24"/>
                <w:szCs w:val="24"/>
              </w:rPr>
              <w:t>37.5</w:t>
            </w:r>
            <w:r>
              <w:rPr>
                <w:rFonts w:hint="eastAsia"/>
                <w:sz w:val="24"/>
                <w:szCs w:val="24"/>
              </w:rPr>
              <w:t>×高さ</w:t>
            </w:r>
            <w:r>
              <w:rPr>
                <w:rFonts w:hint="eastAsia"/>
                <w:sz w:val="24"/>
                <w:szCs w:val="24"/>
              </w:rPr>
              <w:t>44</w:t>
            </w:r>
          </w:p>
          <w:p w:rsidR="003F2268" w:rsidRDefault="003F2268">
            <w:pPr>
              <w:widowControl/>
              <w:jc w:val="left"/>
              <w:rPr>
                <w:sz w:val="24"/>
                <w:szCs w:val="24"/>
              </w:rPr>
            </w:pPr>
            <w:r>
              <w:rPr>
                <w:rFonts w:hint="eastAsia"/>
                <w:sz w:val="24"/>
                <w:szCs w:val="24"/>
              </w:rPr>
              <w:t>ソファテーブル</w:t>
            </w:r>
            <w:r w:rsidR="00DB36FA">
              <w:rPr>
                <w:rFonts w:hint="eastAsia"/>
                <w:sz w:val="24"/>
                <w:szCs w:val="24"/>
              </w:rPr>
              <w:t>(</w:t>
            </w:r>
            <w:r w:rsidR="00DB36FA">
              <w:rPr>
                <w:sz w:val="24"/>
                <w:szCs w:val="24"/>
              </w:rPr>
              <w:t>2</w:t>
            </w:r>
            <w:r w:rsidR="00DB36FA">
              <w:rPr>
                <w:rFonts w:hint="eastAsia"/>
                <w:sz w:val="24"/>
                <w:szCs w:val="24"/>
              </w:rPr>
              <w:t>)</w:t>
            </w:r>
          </w:p>
          <w:p w:rsidR="00A70D6B" w:rsidRDefault="00A70D6B">
            <w:pPr>
              <w:widowControl/>
              <w:jc w:val="left"/>
              <w:rPr>
                <w:sz w:val="24"/>
                <w:szCs w:val="24"/>
              </w:rPr>
            </w:pPr>
            <w:r>
              <w:rPr>
                <w:rFonts w:hint="eastAsia"/>
                <w:sz w:val="24"/>
                <w:szCs w:val="24"/>
              </w:rPr>
              <w:t>メラニン天板　幅</w:t>
            </w:r>
            <w:r>
              <w:rPr>
                <w:rFonts w:hint="eastAsia"/>
                <w:sz w:val="24"/>
                <w:szCs w:val="24"/>
              </w:rPr>
              <w:t>60</w:t>
            </w:r>
            <w:r>
              <w:rPr>
                <w:rFonts w:hint="eastAsia"/>
                <w:sz w:val="24"/>
                <w:szCs w:val="24"/>
              </w:rPr>
              <w:t>×奥行</w:t>
            </w:r>
            <w:r>
              <w:rPr>
                <w:rFonts w:hint="eastAsia"/>
                <w:sz w:val="24"/>
                <w:szCs w:val="24"/>
              </w:rPr>
              <w:t>60</w:t>
            </w:r>
          </w:p>
        </w:tc>
        <w:tc>
          <w:tcPr>
            <w:tcW w:w="851" w:type="dxa"/>
            <w:shd w:val="clear" w:color="auto" w:fill="auto"/>
          </w:tcPr>
          <w:p w:rsidR="000C3BC2" w:rsidRDefault="00BB45A7">
            <w:pPr>
              <w:widowControl/>
              <w:jc w:val="left"/>
              <w:rPr>
                <w:sz w:val="24"/>
                <w:szCs w:val="24"/>
              </w:rPr>
            </w:pPr>
            <w:r>
              <w:rPr>
                <w:rFonts w:hint="eastAsia"/>
                <w:sz w:val="24"/>
                <w:szCs w:val="24"/>
              </w:rPr>
              <w:t xml:space="preserve">　５</w:t>
            </w:r>
            <w:r w:rsidR="00C03467">
              <w:rPr>
                <w:rFonts w:hint="eastAsia"/>
                <w:sz w:val="24"/>
                <w:szCs w:val="24"/>
              </w:rPr>
              <w:t xml:space="preserve">　</w:t>
            </w:r>
          </w:p>
        </w:tc>
      </w:tr>
      <w:tr w:rsidR="000C3BC2" w:rsidTr="00DB36FA">
        <w:trPr>
          <w:trHeight w:val="315"/>
        </w:trPr>
        <w:tc>
          <w:tcPr>
            <w:tcW w:w="3403" w:type="dxa"/>
          </w:tcPr>
          <w:p w:rsidR="000C3BC2" w:rsidRDefault="000C3BC2" w:rsidP="000C3BC2">
            <w:pPr>
              <w:pStyle w:val="a3"/>
              <w:ind w:leftChars="9" w:left="19" w:rightChars="-473" w:right="-993"/>
              <w:jc w:val="left"/>
              <w:rPr>
                <w:sz w:val="24"/>
                <w:szCs w:val="24"/>
              </w:rPr>
            </w:pPr>
            <w:r>
              <w:rPr>
                <w:rFonts w:hint="eastAsia"/>
                <w:sz w:val="24"/>
                <w:szCs w:val="24"/>
              </w:rPr>
              <w:t>・</w:t>
            </w:r>
            <w:r w:rsidR="00BB45A7">
              <w:rPr>
                <w:rFonts w:hint="eastAsia"/>
                <w:sz w:val="24"/>
                <w:szCs w:val="24"/>
              </w:rPr>
              <w:t>客席</w:t>
            </w:r>
            <w:r>
              <w:rPr>
                <w:rFonts w:hint="eastAsia"/>
                <w:sz w:val="24"/>
                <w:szCs w:val="24"/>
              </w:rPr>
              <w:t>椅子</w:t>
            </w:r>
            <w:r w:rsidR="00BB45A7">
              <w:rPr>
                <w:rFonts w:hint="eastAsia"/>
                <w:sz w:val="24"/>
                <w:szCs w:val="24"/>
              </w:rPr>
              <w:t>ソファ</w:t>
            </w:r>
          </w:p>
        </w:tc>
        <w:tc>
          <w:tcPr>
            <w:tcW w:w="4252" w:type="dxa"/>
            <w:shd w:val="clear" w:color="auto" w:fill="auto"/>
          </w:tcPr>
          <w:p w:rsidR="00DB36FA" w:rsidRDefault="003F2268">
            <w:pPr>
              <w:widowControl/>
              <w:jc w:val="left"/>
              <w:rPr>
                <w:sz w:val="24"/>
                <w:szCs w:val="24"/>
              </w:rPr>
            </w:pPr>
            <w:r>
              <w:rPr>
                <w:rFonts w:hint="eastAsia"/>
                <w:sz w:val="24"/>
                <w:szCs w:val="24"/>
              </w:rPr>
              <w:t>スツール</w:t>
            </w:r>
            <w:r w:rsidR="00DB36FA">
              <w:rPr>
                <w:rFonts w:hint="eastAsia"/>
                <w:sz w:val="24"/>
                <w:szCs w:val="24"/>
              </w:rPr>
              <w:t>(</w:t>
            </w:r>
            <w:r w:rsidR="00DB36FA">
              <w:rPr>
                <w:sz w:val="24"/>
                <w:szCs w:val="24"/>
              </w:rPr>
              <w:t>12</w:t>
            </w:r>
            <w:r w:rsidR="00DB36FA">
              <w:rPr>
                <w:rFonts w:hint="eastAsia"/>
                <w:sz w:val="24"/>
                <w:szCs w:val="24"/>
              </w:rPr>
              <w:t>)</w:t>
            </w:r>
          </w:p>
          <w:p w:rsidR="003F2268" w:rsidRDefault="003F2268">
            <w:pPr>
              <w:widowControl/>
              <w:jc w:val="left"/>
              <w:rPr>
                <w:sz w:val="24"/>
                <w:szCs w:val="24"/>
              </w:rPr>
            </w:pPr>
            <w:r>
              <w:rPr>
                <w:rFonts w:hint="eastAsia"/>
                <w:sz w:val="24"/>
                <w:szCs w:val="24"/>
              </w:rPr>
              <w:t>ソファ白</w:t>
            </w:r>
            <w:r w:rsidR="00DB36FA">
              <w:rPr>
                <w:rFonts w:hint="eastAsia"/>
                <w:sz w:val="24"/>
                <w:szCs w:val="24"/>
              </w:rPr>
              <w:t>(</w:t>
            </w:r>
            <w:r w:rsidR="00DB36FA">
              <w:rPr>
                <w:sz w:val="24"/>
                <w:szCs w:val="24"/>
              </w:rPr>
              <w:t xml:space="preserve">2 </w:t>
            </w:r>
            <w:r w:rsidR="00DB36FA">
              <w:rPr>
                <w:rFonts w:hint="eastAsia"/>
                <w:sz w:val="24"/>
                <w:szCs w:val="24"/>
              </w:rPr>
              <w:t>)</w:t>
            </w:r>
            <w:r w:rsidR="00DB36FA">
              <w:rPr>
                <w:rFonts w:hint="eastAsia"/>
                <w:sz w:val="24"/>
                <w:szCs w:val="24"/>
              </w:rPr>
              <w:t>幅</w:t>
            </w:r>
            <w:r w:rsidR="00DB36FA">
              <w:rPr>
                <w:rFonts w:hint="eastAsia"/>
                <w:sz w:val="24"/>
                <w:szCs w:val="24"/>
              </w:rPr>
              <w:t>180</w:t>
            </w:r>
            <w:r w:rsidR="00DB36FA">
              <w:rPr>
                <w:rFonts w:hint="eastAsia"/>
                <w:sz w:val="24"/>
                <w:szCs w:val="24"/>
              </w:rPr>
              <w:t>×奥行</w:t>
            </w:r>
            <w:r w:rsidR="00DB36FA">
              <w:rPr>
                <w:rFonts w:hint="eastAsia"/>
                <w:sz w:val="24"/>
                <w:szCs w:val="24"/>
              </w:rPr>
              <w:t>90</w:t>
            </w:r>
            <w:r w:rsidR="00DB36FA">
              <w:rPr>
                <w:rFonts w:hint="eastAsia"/>
                <w:sz w:val="24"/>
                <w:szCs w:val="24"/>
              </w:rPr>
              <w:t>×</w:t>
            </w:r>
            <w:r w:rsidR="00DB36FA">
              <w:rPr>
                <w:rFonts w:hint="eastAsia"/>
                <w:sz w:val="24"/>
                <w:szCs w:val="24"/>
              </w:rPr>
              <w:t>60.5</w:t>
            </w:r>
          </w:p>
        </w:tc>
        <w:tc>
          <w:tcPr>
            <w:tcW w:w="851" w:type="dxa"/>
            <w:shd w:val="clear" w:color="auto" w:fill="auto"/>
          </w:tcPr>
          <w:p w:rsidR="000C3BC2" w:rsidRDefault="00BB45A7" w:rsidP="00BB45A7">
            <w:pPr>
              <w:widowControl/>
              <w:jc w:val="center"/>
              <w:rPr>
                <w:sz w:val="24"/>
                <w:szCs w:val="24"/>
              </w:rPr>
            </w:pPr>
            <w:r>
              <w:rPr>
                <w:rFonts w:hint="eastAsia"/>
                <w:sz w:val="24"/>
                <w:szCs w:val="24"/>
              </w:rPr>
              <w:t>１４</w:t>
            </w:r>
          </w:p>
        </w:tc>
      </w:tr>
      <w:tr w:rsidR="00BB45A7" w:rsidTr="00DB36FA">
        <w:trPr>
          <w:trHeight w:val="315"/>
        </w:trPr>
        <w:tc>
          <w:tcPr>
            <w:tcW w:w="3403" w:type="dxa"/>
          </w:tcPr>
          <w:p w:rsidR="00BB45A7" w:rsidRDefault="00BB45A7" w:rsidP="000C3BC2">
            <w:pPr>
              <w:pStyle w:val="a3"/>
              <w:ind w:leftChars="9" w:left="19" w:rightChars="-473" w:right="-993"/>
              <w:jc w:val="left"/>
              <w:rPr>
                <w:sz w:val="24"/>
                <w:szCs w:val="24"/>
              </w:rPr>
            </w:pPr>
            <w:r>
              <w:rPr>
                <w:rFonts w:hint="eastAsia"/>
                <w:sz w:val="24"/>
                <w:szCs w:val="24"/>
              </w:rPr>
              <w:t>・カウンター椅子</w:t>
            </w:r>
          </w:p>
        </w:tc>
        <w:tc>
          <w:tcPr>
            <w:tcW w:w="4252" w:type="dxa"/>
            <w:shd w:val="clear" w:color="auto" w:fill="auto"/>
          </w:tcPr>
          <w:p w:rsidR="00BB45A7" w:rsidRDefault="00BB45A7">
            <w:pPr>
              <w:widowControl/>
              <w:jc w:val="left"/>
              <w:rPr>
                <w:sz w:val="24"/>
                <w:szCs w:val="24"/>
              </w:rPr>
            </w:pPr>
            <w:r>
              <w:rPr>
                <w:rFonts w:hint="eastAsia"/>
                <w:sz w:val="24"/>
                <w:szCs w:val="24"/>
              </w:rPr>
              <w:t>スツール</w:t>
            </w:r>
          </w:p>
        </w:tc>
        <w:tc>
          <w:tcPr>
            <w:tcW w:w="851" w:type="dxa"/>
            <w:shd w:val="clear" w:color="auto" w:fill="auto"/>
          </w:tcPr>
          <w:p w:rsidR="00BB45A7" w:rsidRDefault="00BB45A7" w:rsidP="00BB45A7">
            <w:pPr>
              <w:widowControl/>
              <w:jc w:val="center"/>
              <w:rPr>
                <w:sz w:val="24"/>
                <w:szCs w:val="24"/>
              </w:rPr>
            </w:pPr>
            <w:r>
              <w:rPr>
                <w:rFonts w:hint="eastAsia"/>
                <w:sz w:val="24"/>
                <w:szCs w:val="24"/>
              </w:rPr>
              <w:t>２</w:t>
            </w:r>
          </w:p>
        </w:tc>
      </w:tr>
      <w:tr w:rsidR="000C3BC2" w:rsidTr="00DB36FA">
        <w:trPr>
          <w:trHeight w:val="933"/>
        </w:trPr>
        <w:tc>
          <w:tcPr>
            <w:tcW w:w="3403" w:type="dxa"/>
          </w:tcPr>
          <w:p w:rsidR="000C3BC2" w:rsidRDefault="00BB45A7" w:rsidP="000C3BC2">
            <w:pPr>
              <w:pStyle w:val="a3"/>
              <w:ind w:leftChars="9" w:left="19" w:rightChars="-473" w:right="-993"/>
              <w:jc w:val="left"/>
              <w:rPr>
                <w:sz w:val="24"/>
                <w:szCs w:val="24"/>
              </w:rPr>
            </w:pPr>
            <w:r>
              <w:rPr>
                <w:rFonts w:hint="eastAsia"/>
                <w:sz w:val="24"/>
                <w:szCs w:val="24"/>
              </w:rPr>
              <w:t>・テラステーブル椅子等</w:t>
            </w:r>
          </w:p>
        </w:tc>
        <w:tc>
          <w:tcPr>
            <w:tcW w:w="4252" w:type="dxa"/>
            <w:shd w:val="clear" w:color="auto" w:fill="auto"/>
          </w:tcPr>
          <w:p w:rsidR="00DB36FA" w:rsidRDefault="003F2268">
            <w:pPr>
              <w:widowControl/>
              <w:jc w:val="left"/>
              <w:rPr>
                <w:sz w:val="24"/>
                <w:szCs w:val="24"/>
              </w:rPr>
            </w:pPr>
            <w:r>
              <w:rPr>
                <w:rFonts w:hint="eastAsia"/>
                <w:sz w:val="24"/>
                <w:szCs w:val="24"/>
              </w:rPr>
              <w:t>野外テーブル</w:t>
            </w:r>
            <w:r w:rsidR="00DB36FA">
              <w:rPr>
                <w:rFonts w:hint="eastAsia"/>
                <w:sz w:val="24"/>
                <w:szCs w:val="24"/>
              </w:rPr>
              <w:t>(</w:t>
            </w:r>
            <w:r w:rsidR="006B6754">
              <w:rPr>
                <w:rFonts w:hint="eastAsia"/>
                <w:sz w:val="24"/>
                <w:szCs w:val="24"/>
              </w:rPr>
              <w:t>3</w:t>
            </w:r>
            <w:r w:rsidR="00DB36FA">
              <w:rPr>
                <w:rFonts w:hint="eastAsia"/>
                <w:sz w:val="24"/>
                <w:szCs w:val="24"/>
              </w:rPr>
              <w:t>)</w:t>
            </w:r>
          </w:p>
          <w:p w:rsidR="000C3BC2" w:rsidRDefault="00DB36FA">
            <w:pPr>
              <w:widowControl/>
              <w:jc w:val="left"/>
              <w:rPr>
                <w:sz w:val="24"/>
                <w:szCs w:val="24"/>
              </w:rPr>
            </w:pPr>
            <w:r>
              <w:rPr>
                <w:sz w:val="24"/>
                <w:szCs w:val="24"/>
              </w:rPr>
              <w:t xml:space="preserve"> </w:t>
            </w:r>
            <w:r>
              <w:rPr>
                <w:rFonts w:hint="eastAsia"/>
                <w:sz w:val="24"/>
                <w:szCs w:val="24"/>
              </w:rPr>
              <w:t>幅</w:t>
            </w:r>
            <w:r>
              <w:rPr>
                <w:rFonts w:hint="eastAsia"/>
                <w:sz w:val="24"/>
                <w:szCs w:val="24"/>
              </w:rPr>
              <w:t>90</w:t>
            </w:r>
            <w:r>
              <w:rPr>
                <w:rFonts w:hint="eastAsia"/>
                <w:sz w:val="24"/>
                <w:szCs w:val="24"/>
              </w:rPr>
              <w:t>×奥行</w:t>
            </w:r>
            <w:r>
              <w:rPr>
                <w:rFonts w:hint="eastAsia"/>
                <w:sz w:val="24"/>
                <w:szCs w:val="24"/>
              </w:rPr>
              <w:t>90</w:t>
            </w:r>
            <w:r>
              <w:rPr>
                <w:rFonts w:hint="eastAsia"/>
                <w:sz w:val="24"/>
                <w:szCs w:val="24"/>
              </w:rPr>
              <w:t>×高さ</w:t>
            </w:r>
            <w:r>
              <w:rPr>
                <w:rFonts w:hint="eastAsia"/>
                <w:sz w:val="24"/>
                <w:szCs w:val="24"/>
              </w:rPr>
              <w:t>72</w:t>
            </w:r>
          </w:p>
          <w:p w:rsidR="003F2268" w:rsidRDefault="003F2268">
            <w:pPr>
              <w:widowControl/>
              <w:jc w:val="left"/>
              <w:rPr>
                <w:sz w:val="24"/>
                <w:szCs w:val="24"/>
              </w:rPr>
            </w:pPr>
            <w:r>
              <w:rPr>
                <w:rFonts w:hint="eastAsia"/>
                <w:sz w:val="24"/>
                <w:szCs w:val="24"/>
              </w:rPr>
              <w:t>パラソル</w:t>
            </w:r>
            <w:r w:rsidR="00DB36FA">
              <w:rPr>
                <w:rFonts w:hint="eastAsia"/>
                <w:sz w:val="24"/>
                <w:szCs w:val="24"/>
              </w:rPr>
              <w:t>(</w:t>
            </w:r>
            <w:r w:rsidR="00DB36FA">
              <w:rPr>
                <w:sz w:val="24"/>
                <w:szCs w:val="24"/>
              </w:rPr>
              <w:t>1</w:t>
            </w:r>
            <w:r w:rsidR="00DB36FA">
              <w:rPr>
                <w:rFonts w:hint="eastAsia"/>
                <w:sz w:val="24"/>
                <w:szCs w:val="24"/>
              </w:rPr>
              <w:t>)</w:t>
            </w:r>
            <w:r w:rsidR="00DB36FA">
              <w:rPr>
                <w:sz w:val="24"/>
                <w:szCs w:val="24"/>
              </w:rPr>
              <w:t xml:space="preserve">  </w:t>
            </w:r>
            <w:r w:rsidR="00DB36FA">
              <w:rPr>
                <w:rFonts w:hint="eastAsia"/>
                <w:sz w:val="24"/>
                <w:szCs w:val="24"/>
              </w:rPr>
              <w:t>294</w:t>
            </w:r>
            <w:r w:rsidR="00DB36FA">
              <w:rPr>
                <w:rFonts w:hint="eastAsia"/>
                <w:sz w:val="24"/>
                <w:szCs w:val="24"/>
              </w:rPr>
              <w:t>×</w:t>
            </w:r>
            <w:r w:rsidR="00DB36FA">
              <w:rPr>
                <w:rFonts w:hint="eastAsia"/>
                <w:sz w:val="24"/>
                <w:szCs w:val="24"/>
              </w:rPr>
              <w:t>300</w:t>
            </w:r>
            <w:r w:rsidR="00DB36FA">
              <w:rPr>
                <w:rFonts w:hint="eastAsia"/>
                <w:sz w:val="24"/>
                <w:szCs w:val="24"/>
              </w:rPr>
              <w:t>×</w:t>
            </w:r>
            <w:r w:rsidR="00DB36FA">
              <w:rPr>
                <w:rFonts w:hint="eastAsia"/>
                <w:sz w:val="24"/>
                <w:szCs w:val="24"/>
              </w:rPr>
              <w:t>262</w:t>
            </w:r>
          </w:p>
          <w:p w:rsidR="00DB36FA" w:rsidRDefault="003F2268">
            <w:pPr>
              <w:widowControl/>
              <w:jc w:val="left"/>
              <w:rPr>
                <w:sz w:val="24"/>
                <w:szCs w:val="24"/>
              </w:rPr>
            </w:pPr>
            <w:r>
              <w:rPr>
                <w:rFonts w:hint="eastAsia"/>
                <w:sz w:val="24"/>
                <w:szCs w:val="24"/>
              </w:rPr>
              <w:t>椅子</w:t>
            </w:r>
            <w:r w:rsidR="00DB36FA">
              <w:rPr>
                <w:rFonts w:hint="eastAsia"/>
                <w:sz w:val="24"/>
                <w:szCs w:val="24"/>
              </w:rPr>
              <w:t>(</w:t>
            </w:r>
            <w:r w:rsidR="00DB36FA">
              <w:rPr>
                <w:sz w:val="24"/>
                <w:szCs w:val="24"/>
              </w:rPr>
              <w:t>1</w:t>
            </w:r>
            <w:r w:rsidR="006B6754">
              <w:rPr>
                <w:rFonts w:hint="eastAsia"/>
                <w:sz w:val="24"/>
                <w:szCs w:val="24"/>
              </w:rPr>
              <w:t>5</w:t>
            </w:r>
            <w:r w:rsidR="00DB36FA">
              <w:rPr>
                <w:rFonts w:hint="eastAsia"/>
                <w:sz w:val="24"/>
                <w:szCs w:val="24"/>
              </w:rPr>
              <w:t>)</w:t>
            </w:r>
            <w:r w:rsidR="00DB36FA">
              <w:rPr>
                <w:sz w:val="24"/>
                <w:szCs w:val="24"/>
              </w:rPr>
              <w:t xml:space="preserve">  </w:t>
            </w:r>
            <w:r w:rsidR="00DB36FA">
              <w:rPr>
                <w:rFonts w:hint="eastAsia"/>
                <w:sz w:val="24"/>
                <w:szCs w:val="24"/>
              </w:rPr>
              <w:t>幅</w:t>
            </w:r>
            <w:r w:rsidR="00DB36FA">
              <w:rPr>
                <w:rFonts w:hint="eastAsia"/>
                <w:sz w:val="24"/>
                <w:szCs w:val="24"/>
              </w:rPr>
              <w:t>56</w:t>
            </w:r>
            <w:r w:rsidR="00DB36FA">
              <w:rPr>
                <w:rFonts w:hint="eastAsia"/>
                <w:sz w:val="24"/>
                <w:szCs w:val="24"/>
              </w:rPr>
              <w:t>×奥行</w:t>
            </w:r>
            <w:r w:rsidR="00DB36FA">
              <w:rPr>
                <w:rFonts w:hint="eastAsia"/>
                <w:sz w:val="24"/>
                <w:szCs w:val="24"/>
              </w:rPr>
              <w:t>51.5</w:t>
            </w:r>
            <w:r w:rsidR="00DB36FA">
              <w:rPr>
                <w:rFonts w:hint="eastAsia"/>
                <w:sz w:val="24"/>
                <w:szCs w:val="24"/>
              </w:rPr>
              <w:t>×高さ</w:t>
            </w:r>
            <w:r w:rsidR="00DB36FA">
              <w:rPr>
                <w:rFonts w:hint="eastAsia"/>
                <w:sz w:val="24"/>
                <w:szCs w:val="24"/>
              </w:rPr>
              <w:t>82</w:t>
            </w:r>
          </w:p>
        </w:tc>
        <w:tc>
          <w:tcPr>
            <w:tcW w:w="851" w:type="dxa"/>
            <w:shd w:val="clear" w:color="auto" w:fill="auto"/>
          </w:tcPr>
          <w:p w:rsidR="000C3BC2" w:rsidRDefault="00BB45A7" w:rsidP="00BB45A7">
            <w:pPr>
              <w:widowControl/>
              <w:jc w:val="center"/>
              <w:rPr>
                <w:sz w:val="24"/>
                <w:szCs w:val="24"/>
              </w:rPr>
            </w:pPr>
            <w:r>
              <w:rPr>
                <w:rFonts w:hint="eastAsia"/>
                <w:sz w:val="24"/>
                <w:szCs w:val="24"/>
              </w:rPr>
              <w:t>１</w:t>
            </w:r>
            <w:r w:rsidR="00C030A5">
              <w:rPr>
                <w:rFonts w:hint="eastAsia"/>
                <w:sz w:val="24"/>
                <w:szCs w:val="24"/>
              </w:rPr>
              <w:t>９</w:t>
            </w:r>
            <w:bookmarkStart w:id="0" w:name="_GoBack"/>
            <w:bookmarkEnd w:id="0"/>
          </w:p>
        </w:tc>
      </w:tr>
    </w:tbl>
    <w:p w:rsidR="0008602E" w:rsidRPr="003F2268" w:rsidRDefault="0008602E" w:rsidP="003F2268">
      <w:pPr>
        <w:ind w:rightChars="-473" w:right="-993"/>
        <w:jc w:val="left"/>
        <w:rPr>
          <w:sz w:val="24"/>
          <w:szCs w:val="24"/>
        </w:rPr>
      </w:pPr>
    </w:p>
    <w:sectPr w:rsidR="0008602E" w:rsidRPr="003F2268" w:rsidSect="003007D2">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B28" w:rsidRDefault="00AD3B28" w:rsidP="00A1405A">
      <w:r>
        <w:separator/>
      </w:r>
    </w:p>
  </w:endnote>
  <w:endnote w:type="continuationSeparator" w:id="0">
    <w:p w:rsidR="00AD3B28" w:rsidRDefault="00AD3B28" w:rsidP="00A1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B28" w:rsidRDefault="00AD3B28" w:rsidP="00A1405A">
      <w:r>
        <w:separator/>
      </w:r>
    </w:p>
  </w:footnote>
  <w:footnote w:type="continuationSeparator" w:id="0">
    <w:p w:rsidR="00AD3B28" w:rsidRDefault="00AD3B28" w:rsidP="00A1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979"/>
    <w:multiLevelType w:val="hybridMultilevel"/>
    <w:tmpl w:val="D3841366"/>
    <w:lvl w:ilvl="0" w:tplc="3ABA6E60">
      <w:start w:val="1"/>
      <w:numFmt w:val="decimalFullWidth"/>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1" w15:restartNumberingAfterBreak="0">
    <w:nsid w:val="06602FC4"/>
    <w:multiLevelType w:val="hybridMultilevel"/>
    <w:tmpl w:val="08BC5E58"/>
    <w:lvl w:ilvl="0" w:tplc="6CBCFFA0">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1CEB1CBA"/>
    <w:multiLevelType w:val="hybridMultilevel"/>
    <w:tmpl w:val="8D1042D2"/>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3" w15:restartNumberingAfterBreak="0">
    <w:nsid w:val="23C86D33"/>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4" w15:restartNumberingAfterBreak="0">
    <w:nsid w:val="2456349E"/>
    <w:multiLevelType w:val="hybridMultilevel"/>
    <w:tmpl w:val="36CA3A64"/>
    <w:lvl w:ilvl="0" w:tplc="17DA5E3A">
      <w:start w:val="1"/>
      <w:numFmt w:val="decimalEnclosedCircle"/>
      <w:lvlText w:val="%1"/>
      <w:lvlJc w:val="left"/>
      <w:pPr>
        <w:ind w:left="2156" w:hanging="360"/>
      </w:pPr>
      <w:rPr>
        <w:rFonts w:hint="default"/>
      </w:rPr>
    </w:lvl>
    <w:lvl w:ilvl="1" w:tplc="04090017" w:tentative="1">
      <w:start w:val="1"/>
      <w:numFmt w:val="aiueoFullWidth"/>
      <w:lvlText w:val="(%2)"/>
      <w:lvlJc w:val="left"/>
      <w:pPr>
        <w:ind w:left="2636" w:hanging="420"/>
      </w:pPr>
    </w:lvl>
    <w:lvl w:ilvl="2" w:tplc="04090011" w:tentative="1">
      <w:start w:val="1"/>
      <w:numFmt w:val="decimalEnclosedCircle"/>
      <w:lvlText w:val="%3"/>
      <w:lvlJc w:val="left"/>
      <w:pPr>
        <w:ind w:left="3056" w:hanging="420"/>
      </w:pPr>
    </w:lvl>
    <w:lvl w:ilvl="3" w:tplc="0409000F" w:tentative="1">
      <w:start w:val="1"/>
      <w:numFmt w:val="decimal"/>
      <w:lvlText w:val="%4."/>
      <w:lvlJc w:val="left"/>
      <w:pPr>
        <w:ind w:left="3476" w:hanging="420"/>
      </w:pPr>
    </w:lvl>
    <w:lvl w:ilvl="4" w:tplc="04090017" w:tentative="1">
      <w:start w:val="1"/>
      <w:numFmt w:val="aiueoFullWidth"/>
      <w:lvlText w:val="(%5)"/>
      <w:lvlJc w:val="left"/>
      <w:pPr>
        <w:ind w:left="3896" w:hanging="420"/>
      </w:pPr>
    </w:lvl>
    <w:lvl w:ilvl="5" w:tplc="04090011" w:tentative="1">
      <w:start w:val="1"/>
      <w:numFmt w:val="decimalEnclosedCircle"/>
      <w:lvlText w:val="%6"/>
      <w:lvlJc w:val="left"/>
      <w:pPr>
        <w:ind w:left="4316" w:hanging="420"/>
      </w:pPr>
    </w:lvl>
    <w:lvl w:ilvl="6" w:tplc="0409000F" w:tentative="1">
      <w:start w:val="1"/>
      <w:numFmt w:val="decimal"/>
      <w:lvlText w:val="%7."/>
      <w:lvlJc w:val="left"/>
      <w:pPr>
        <w:ind w:left="4736" w:hanging="420"/>
      </w:pPr>
    </w:lvl>
    <w:lvl w:ilvl="7" w:tplc="04090017" w:tentative="1">
      <w:start w:val="1"/>
      <w:numFmt w:val="aiueoFullWidth"/>
      <w:lvlText w:val="(%8)"/>
      <w:lvlJc w:val="left"/>
      <w:pPr>
        <w:ind w:left="5156" w:hanging="420"/>
      </w:pPr>
    </w:lvl>
    <w:lvl w:ilvl="8" w:tplc="04090011" w:tentative="1">
      <w:start w:val="1"/>
      <w:numFmt w:val="decimalEnclosedCircle"/>
      <w:lvlText w:val="%9"/>
      <w:lvlJc w:val="left"/>
      <w:pPr>
        <w:ind w:left="5576" w:hanging="420"/>
      </w:pPr>
    </w:lvl>
  </w:abstractNum>
  <w:abstractNum w:abstractNumId="5" w15:restartNumberingAfterBreak="0">
    <w:nsid w:val="2C2257FD"/>
    <w:multiLevelType w:val="hybridMultilevel"/>
    <w:tmpl w:val="D26608F0"/>
    <w:lvl w:ilvl="0" w:tplc="28BAD8E8">
      <w:start w:val="1"/>
      <w:numFmt w:val="decimalFullWidth"/>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6" w15:restartNumberingAfterBreak="0">
    <w:nsid w:val="35F35F9B"/>
    <w:multiLevelType w:val="hybridMultilevel"/>
    <w:tmpl w:val="6E88F1D2"/>
    <w:lvl w:ilvl="0" w:tplc="9C469414">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7" w15:restartNumberingAfterBreak="0">
    <w:nsid w:val="36A3458D"/>
    <w:multiLevelType w:val="hybridMultilevel"/>
    <w:tmpl w:val="3202F3AE"/>
    <w:lvl w:ilvl="0" w:tplc="FDBCCFB6">
      <w:start w:val="1"/>
      <w:numFmt w:val="decimalFullWidth"/>
      <w:lvlText w:val="（%1）"/>
      <w:lvlJc w:val="left"/>
      <w:pPr>
        <w:ind w:left="296" w:hanging="720"/>
      </w:pPr>
      <w:rPr>
        <w:rFonts w:hint="default"/>
        <w:lang w:val="en-US"/>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8" w15:restartNumberingAfterBreak="0">
    <w:nsid w:val="3762712E"/>
    <w:multiLevelType w:val="hybridMultilevel"/>
    <w:tmpl w:val="BDAE5D9C"/>
    <w:lvl w:ilvl="0" w:tplc="54AE1526">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9" w15:restartNumberingAfterBreak="0">
    <w:nsid w:val="55625507"/>
    <w:multiLevelType w:val="hybridMultilevel"/>
    <w:tmpl w:val="58B472B4"/>
    <w:lvl w:ilvl="0" w:tplc="D62AAA5E">
      <w:numFmt w:val="bullet"/>
      <w:lvlText w:val="※"/>
      <w:lvlJc w:val="left"/>
      <w:pPr>
        <w:ind w:left="-631" w:hanging="360"/>
      </w:pPr>
      <w:rPr>
        <w:rFonts w:ascii="ＭＳ 明朝" w:eastAsia="ＭＳ 明朝" w:hAnsi="ＭＳ 明朝" w:cstheme="minorBidi" w:hint="eastAsia"/>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10" w15:restartNumberingAfterBreak="0">
    <w:nsid w:val="6815280D"/>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1" w15:restartNumberingAfterBreak="0">
    <w:nsid w:val="73AE30D2"/>
    <w:multiLevelType w:val="hybridMultilevel"/>
    <w:tmpl w:val="C26C1E08"/>
    <w:lvl w:ilvl="0" w:tplc="0A280FF6">
      <w:start w:val="1"/>
      <w:numFmt w:val="decimalFullWidth"/>
      <w:lvlText w:val="（%1）"/>
      <w:lvlJc w:val="left"/>
      <w:pPr>
        <w:ind w:left="12" w:hanging="720"/>
      </w:pPr>
      <w:rPr>
        <w:rFonts w:hint="default"/>
      </w:rPr>
    </w:lvl>
    <w:lvl w:ilvl="1" w:tplc="58D0957C">
      <w:start w:val="1"/>
      <w:numFmt w:val="decimalEnclosedCircle"/>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num w:numId="1">
    <w:abstractNumId w:val="7"/>
  </w:num>
  <w:num w:numId="2">
    <w:abstractNumId w:val="1"/>
  </w:num>
  <w:num w:numId="3">
    <w:abstractNumId w:val="0"/>
  </w:num>
  <w:num w:numId="4">
    <w:abstractNumId w:val="4"/>
  </w:num>
  <w:num w:numId="5">
    <w:abstractNumId w:val="11"/>
  </w:num>
  <w:num w:numId="6">
    <w:abstractNumId w:val="8"/>
  </w:num>
  <w:num w:numId="7">
    <w:abstractNumId w:val="6"/>
  </w:num>
  <w:num w:numId="8">
    <w:abstractNumId w:val="3"/>
  </w:num>
  <w:num w:numId="9">
    <w:abstractNumId w:val="1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D2"/>
    <w:rsid w:val="000650DD"/>
    <w:rsid w:val="0008602E"/>
    <w:rsid w:val="00093798"/>
    <w:rsid w:val="000C3BC2"/>
    <w:rsid w:val="000E67A5"/>
    <w:rsid w:val="00136962"/>
    <w:rsid w:val="00170814"/>
    <w:rsid w:val="001B2760"/>
    <w:rsid w:val="001B73DC"/>
    <w:rsid w:val="001D52F4"/>
    <w:rsid w:val="002037EA"/>
    <w:rsid w:val="00227618"/>
    <w:rsid w:val="00237BFD"/>
    <w:rsid w:val="00244ED9"/>
    <w:rsid w:val="002512F9"/>
    <w:rsid w:val="00251BAF"/>
    <w:rsid w:val="0025236C"/>
    <w:rsid w:val="00254841"/>
    <w:rsid w:val="0025549F"/>
    <w:rsid w:val="00256CFE"/>
    <w:rsid w:val="0026357D"/>
    <w:rsid w:val="0027606A"/>
    <w:rsid w:val="002B2217"/>
    <w:rsid w:val="002F391F"/>
    <w:rsid w:val="002F685D"/>
    <w:rsid w:val="003007D2"/>
    <w:rsid w:val="00331CA3"/>
    <w:rsid w:val="00352495"/>
    <w:rsid w:val="003F2268"/>
    <w:rsid w:val="0042255F"/>
    <w:rsid w:val="00454050"/>
    <w:rsid w:val="004651DF"/>
    <w:rsid w:val="00482F76"/>
    <w:rsid w:val="0049234B"/>
    <w:rsid w:val="004B29B7"/>
    <w:rsid w:val="00553138"/>
    <w:rsid w:val="005F20F7"/>
    <w:rsid w:val="006452D3"/>
    <w:rsid w:val="006907A3"/>
    <w:rsid w:val="006A38B7"/>
    <w:rsid w:val="006A44A7"/>
    <w:rsid w:val="006B6754"/>
    <w:rsid w:val="006D109B"/>
    <w:rsid w:val="006D2617"/>
    <w:rsid w:val="006F7225"/>
    <w:rsid w:val="0070381A"/>
    <w:rsid w:val="00747D15"/>
    <w:rsid w:val="007D71B1"/>
    <w:rsid w:val="007E239B"/>
    <w:rsid w:val="007E4126"/>
    <w:rsid w:val="0083371C"/>
    <w:rsid w:val="008621ED"/>
    <w:rsid w:val="00872212"/>
    <w:rsid w:val="008741A4"/>
    <w:rsid w:val="00875F0B"/>
    <w:rsid w:val="00877B30"/>
    <w:rsid w:val="008C5883"/>
    <w:rsid w:val="008D169C"/>
    <w:rsid w:val="008F0704"/>
    <w:rsid w:val="0093563A"/>
    <w:rsid w:val="00951E26"/>
    <w:rsid w:val="0095275B"/>
    <w:rsid w:val="00976FA4"/>
    <w:rsid w:val="009862B4"/>
    <w:rsid w:val="009B18C4"/>
    <w:rsid w:val="009B47E9"/>
    <w:rsid w:val="009E1409"/>
    <w:rsid w:val="009E7FB3"/>
    <w:rsid w:val="00A1405A"/>
    <w:rsid w:val="00A15D46"/>
    <w:rsid w:val="00A17E76"/>
    <w:rsid w:val="00A70D6B"/>
    <w:rsid w:val="00AB1C5E"/>
    <w:rsid w:val="00AB6043"/>
    <w:rsid w:val="00AC08F7"/>
    <w:rsid w:val="00AD3B28"/>
    <w:rsid w:val="00AF3B3C"/>
    <w:rsid w:val="00B22501"/>
    <w:rsid w:val="00B70897"/>
    <w:rsid w:val="00B7452B"/>
    <w:rsid w:val="00BB45A7"/>
    <w:rsid w:val="00BD7F9B"/>
    <w:rsid w:val="00C030A5"/>
    <w:rsid w:val="00C03467"/>
    <w:rsid w:val="00C6233A"/>
    <w:rsid w:val="00D82577"/>
    <w:rsid w:val="00D9106D"/>
    <w:rsid w:val="00DB36FA"/>
    <w:rsid w:val="00DC4505"/>
    <w:rsid w:val="00DE65AD"/>
    <w:rsid w:val="00E24221"/>
    <w:rsid w:val="00E32997"/>
    <w:rsid w:val="00EB46A5"/>
    <w:rsid w:val="00EC05F6"/>
    <w:rsid w:val="00EC2200"/>
    <w:rsid w:val="00ED75A2"/>
    <w:rsid w:val="00EF0AF4"/>
    <w:rsid w:val="00F4184F"/>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10ECA8"/>
  <w15:chartTrackingRefBased/>
  <w15:docId w15:val="{A9B982E8-8C24-4C26-B4D0-341C93B2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7D2"/>
    <w:pPr>
      <w:ind w:leftChars="400" w:left="840"/>
    </w:pPr>
  </w:style>
  <w:style w:type="paragraph" w:styleId="a4">
    <w:name w:val="Balloon Text"/>
    <w:basedOn w:val="a"/>
    <w:link w:val="a5"/>
    <w:uiPriority w:val="99"/>
    <w:semiHidden/>
    <w:unhideWhenUsed/>
    <w:rsid w:val="009356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563A"/>
    <w:rPr>
      <w:rFonts w:asciiTheme="majorHAnsi" w:eastAsiaTheme="majorEastAsia" w:hAnsiTheme="majorHAnsi" w:cstheme="majorBidi"/>
      <w:sz w:val="18"/>
      <w:szCs w:val="18"/>
    </w:rPr>
  </w:style>
  <w:style w:type="paragraph" w:styleId="a6">
    <w:name w:val="header"/>
    <w:basedOn w:val="a"/>
    <w:link w:val="a7"/>
    <w:uiPriority w:val="99"/>
    <w:unhideWhenUsed/>
    <w:rsid w:val="00A1405A"/>
    <w:pPr>
      <w:tabs>
        <w:tab w:val="center" w:pos="4252"/>
        <w:tab w:val="right" w:pos="8504"/>
      </w:tabs>
      <w:snapToGrid w:val="0"/>
    </w:pPr>
  </w:style>
  <w:style w:type="character" w:customStyle="1" w:styleId="a7">
    <w:name w:val="ヘッダー (文字)"/>
    <w:basedOn w:val="a0"/>
    <w:link w:val="a6"/>
    <w:uiPriority w:val="99"/>
    <w:rsid w:val="00A1405A"/>
  </w:style>
  <w:style w:type="paragraph" w:styleId="a8">
    <w:name w:val="footer"/>
    <w:basedOn w:val="a"/>
    <w:link w:val="a9"/>
    <w:uiPriority w:val="99"/>
    <w:unhideWhenUsed/>
    <w:rsid w:val="00A1405A"/>
    <w:pPr>
      <w:tabs>
        <w:tab w:val="center" w:pos="4252"/>
        <w:tab w:val="right" w:pos="8504"/>
      </w:tabs>
      <w:snapToGrid w:val="0"/>
    </w:pPr>
  </w:style>
  <w:style w:type="character" w:customStyle="1" w:styleId="a9">
    <w:name w:val="フッター (文字)"/>
    <w:basedOn w:val="a0"/>
    <w:link w:val="a8"/>
    <w:uiPriority w:val="99"/>
    <w:rsid w:val="00A1405A"/>
  </w:style>
  <w:style w:type="table" w:styleId="aa">
    <w:name w:val="Table Grid"/>
    <w:basedOn w:val="a1"/>
    <w:uiPriority w:val="39"/>
    <w:rsid w:val="00136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4</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tk.imai</dc:creator>
  <cp:keywords/>
  <dc:description/>
  <cp:lastModifiedBy>y.toki</cp:lastModifiedBy>
  <cp:revision>61</cp:revision>
  <cp:lastPrinted>2019-12-13T02:34:00Z</cp:lastPrinted>
  <dcterms:created xsi:type="dcterms:W3CDTF">2016-11-10T04:39:00Z</dcterms:created>
  <dcterms:modified xsi:type="dcterms:W3CDTF">2022-12-06T05:08:00Z</dcterms:modified>
</cp:coreProperties>
</file>