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FE5" w:rsidRDefault="00853FE5" w:rsidP="002C68C1">
      <w:pPr>
        <w:adjustRightInd w:val="0"/>
        <w:spacing w:line="360" w:lineRule="atLeast"/>
        <w:rPr>
          <w:rFonts w:ascii="ＭＳ ゴシック" w:eastAsia="ＭＳ ゴシック" w:hAnsi="ＭＳ ゴシック"/>
          <w:bCs/>
          <w:color w:val="000000"/>
          <w:kern w:val="0"/>
          <w:sz w:val="56"/>
          <w:szCs w:val="56"/>
        </w:rPr>
      </w:pPr>
      <w:bookmarkStart w:id="0" w:name="_Toc472336901"/>
      <w:bookmarkStart w:id="1" w:name="_Toc466033916"/>
      <w:bookmarkStart w:id="2" w:name="_Toc457987650"/>
    </w:p>
    <w:p w:rsidR="00AF5C23" w:rsidRDefault="00AF5C23" w:rsidP="00853FE5">
      <w:pPr>
        <w:adjustRightInd w:val="0"/>
        <w:spacing w:line="360" w:lineRule="atLeast"/>
        <w:jc w:val="center"/>
        <w:rPr>
          <w:rFonts w:ascii="ＭＳ ゴシック" w:eastAsia="ＭＳ ゴシック" w:hAnsi="ＭＳ ゴシック"/>
          <w:bCs/>
          <w:color w:val="000000"/>
          <w:kern w:val="0"/>
          <w:sz w:val="56"/>
          <w:szCs w:val="56"/>
        </w:rPr>
      </w:pPr>
    </w:p>
    <w:p w:rsidR="00AF5C23" w:rsidRPr="00B20880" w:rsidRDefault="00AF5C23" w:rsidP="00853FE5">
      <w:pPr>
        <w:adjustRightInd w:val="0"/>
        <w:spacing w:line="360" w:lineRule="atLeast"/>
        <w:jc w:val="center"/>
        <w:rPr>
          <w:rFonts w:ascii="ＭＳ ゴシック" w:eastAsia="ＭＳ ゴシック" w:hAnsi="ＭＳ ゴシック"/>
          <w:bCs/>
          <w:color w:val="000000"/>
          <w:kern w:val="0"/>
          <w:sz w:val="56"/>
          <w:szCs w:val="56"/>
        </w:rPr>
      </w:pPr>
    </w:p>
    <w:p w:rsidR="00853FE5" w:rsidRPr="00B20880" w:rsidRDefault="00853FE5" w:rsidP="00853FE5">
      <w:pPr>
        <w:adjustRightInd w:val="0"/>
        <w:spacing w:line="360" w:lineRule="atLeast"/>
        <w:jc w:val="center"/>
        <w:rPr>
          <w:rFonts w:ascii="ＭＳ ゴシック" w:eastAsia="ＭＳ ゴシック" w:hAnsi="ＭＳ ゴシック"/>
          <w:bCs/>
          <w:color w:val="000000"/>
          <w:kern w:val="0"/>
          <w:sz w:val="56"/>
          <w:szCs w:val="56"/>
        </w:rPr>
      </w:pPr>
      <w:r w:rsidRPr="00B20880">
        <w:rPr>
          <w:rFonts w:ascii="ＭＳ ゴシック" w:eastAsia="ＭＳ ゴシック" w:hAnsi="ＭＳ ゴシック" w:hint="eastAsia"/>
          <w:bCs/>
          <w:color w:val="000000"/>
          <w:kern w:val="0"/>
          <w:sz w:val="56"/>
          <w:szCs w:val="56"/>
        </w:rPr>
        <w:t>長南町地球温暖化防止実行計画</w:t>
      </w:r>
    </w:p>
    <w:p w:rsidR="00853FE5" w:rsidRDefault="00853FE5" w:rsidP="00853FE5">
      <w:pPr>
        <w:adjustRightInd w:val="0"/>
        <w:spacing w:line="360" w:lineRule="atLeast"/>
        <w:jc w:val="center"/>
        <w:rPr>
          <w:rFonts w:ascii="ＭＳ ゴシック" w:eastAsia="ＭＳ ゴシック" w:hAnsi="ＭＳ ゴシック"/>
          <w:bCs/>
          <w:color w:val="000000"/>
          <w:kern w:val="0"/>
          <w:sz w:val="56"/>
          <w:szCs w:val="56"/>
        </w:rPr>
      </w:pPr>
      <w:r w:rsidRPr="00B20880">
        <w:rPr>
          <w:rFonts w:ascii="ＭＳ ゴシック" w:eastAsia="ＭＳ ゴシック" w:hAnsi="ＭＳ ゴシック" w:hint="eastAsia"/>
          <w:bCs/>
          <w:color w:val="000000"/>
          <w:kern w:val="0"/>
          <w:sz w:val="56"/>
          <w:szCs w:val="56"/>
        </w:rPr>
        <w:t>（役場事務事業編</w:t>
      </w:r>
      <w:r w:rsidR="00487661">
        <w:rPr>
          <w:rFonts w:ascii="ＭＳ ゴシック" w:eastAsia="ＭＳ ゴシック" w:hAnsi="ＭＳ ゴシック" w:hint="eastAsia"/>
          <w:bCs/>
          <w:color w:val="000000"/>
          <w:kern w:val="0"/>
          <w:sz w:val="56"/>
          <w:szCs w:val="56"/>
        </w:rPr>
        <w:t>）</w:t>
      </w:r>
    </w:p>
    <w:p w:rsidR="00C7504C" w:rsidRDefault="00C7504C" w:rsidP="00C7504C">
      <w:pPr>
        <w:adjustRightInd w:val="0"/>
        <w:spacing w:line="360" w:lineRule="atLeast"/>
        <w:rPr>
          <w:rFonts w:ascii="ＭＳ ゴシック" w:eastAsia="ＭＳ ゴシック" w:hAnsi="ＭＳ ゴシック"/>
          <w:bCs/>
          <w:color w:val="000000"/>
          <w:kern w:val="0"/>
          <w:sz w:val="56"/>
          <w:szCs w:val="56"/>
        </w:rPr>
      </w:pPr>
    </w:p>
    <w:p w:rsidR="00C94D92" w:rsidRPr="00B20880" w:rsidRDefault="00C94D92" w:rsidP="00853FE5">
      <w:pPr>
        <w:adjustRightInd w:val="0"/>
        <w:spacing w:line="360" w:lineRule="atLeast"/>
        <w:jc w:val="center"/>
        <w:rPr>
          <w:rFonts w:ascii="ＭＳ ゴシック" w:eastAsia="ＭＳ ゴシック" w:hAnsi="ＭＳ ゴシック"/>
          <w:bCs/>
          <w:color w:val="000000"/>
          <w:kern w:val="0"/>
          <w:sz w:val="56"/>
          <w:szCs w:val="56"/>
        </w:rPr>
      </w:pPr>
    </w:p>
    <w:p w:rsidR="00853FE5" w:rsidRPr="00B20880" w:rsidRDefault="00853FE5" w:rsidP="00853FE5">
      <w:pPr>
        <w:adjustRightInd w:val="0"/>
        <w:spacing w:line="360" w:lineRule="atLeast"/>
        <w:jc w:val="center"/>
        <w:rPr>
          <w:rFonts w:ascii="ＭＳ ゴシック" w:eastAsia="ＭＳ ゴシック" w:hAnsi="ＭＳ ゴシック"/>
          <w:bCs/>
          <w:color w:val="000000"/>
          <w:kern w:val="0"/>
          <w:sz w:val="56"/>
          <w:szCs w:val="56"/>
        </w:rPr>
      </w:pPr>
    </w:p>
    <w:p w:rsidR="00853FE5" w:rsidRPr="00B20880" w:rsidRDefault="00853FE5" w:rsidP="00853FE5">
      <w:pPr>
        <w:adjustRightInd w:val="0"/>
        <w:spacing w:line="360" w:lineRule="atLeast"/>
        <w:jc w:val="center"/>
        <w:rPr>
          <w:rFonts w:ascii="ＭＳ ゴシック" w:eastAsia="ＭＳ ゴシック" w:hAnsi="ＭＳ ゴシック"/>
          <w:bCs/>
          <w:color w:val="000000"/>
          <w:kern w:val="0"/>
          <w:sz w:val="56"/>
          <w:szCs w:val="56"/>
        </w:rPr>
      </w:pPr>
    </w:p>
    <w:p w:rsidR="00853FE5" w:rsidRDefault="00853FE5" w:rsidP="00FC5BFA">
      <w:pPr>
        <w:adjustRightInd w:val="0"/>
        <w:spacing w:line="360" w:lineRule="atLeast"/>
        <w:rPr>
          <w:rFonts w:ascii="ＭＳ ゴシック" w:eastAsia="ＭＳ ゴシック" w:hAnsi="ＭＳ ゴシック"/>
          <w:bCs/>
          <w:color w:val="000000"/>
          <w:kern w:val="0"/>
          <w:sz w:val="56"/>
          <w:szCs w:val="56"/>
        </w:rPr>
      </w:pPr>
    </w:p>
    <w:p w:rsidR="003F4587" w:rsidRDefault="003F4587" w:rsidP="00FC5BFA">
      <w:pPr>
        <w:adjustRightInd w:val="0"/>
        <w:spacing w:line="360" w:lineRule="atLeast"/>
        <w:rPr>
          <w:rFonts w:ascii="ＭＳ ゴシック" w:eastAsia="ＭＳ ゴシック" w:hAnsi="ＭＳ ゴシック"/>
          <w:bCs/>
          <w:color w:val="000000"/>
          <w:kern w:val="0"/>
          <w:sz w:val="56"/>
          <w:szCs w:val="56"/>
        </w:rPr>
      </w:pPr>
    </w:p>
    <w:p w:rsidR="003F4587" w:rsidRDefault="0044582C" w:rsidP="003F4587">
      <w:pPr>
        <w:adjustRightInd w:val="0"/>
        <w:spacing w:line="360" w:lineRule="atLeast"/>
        <w:jc w:val="center"/>
        <w:rPr>
          <w:rFonts w:ascii="ＭＳ ゴシック" w:eastAsia="ＭＳ ゴシック" w:hAnsi="ＭＳ ゴシック"/>
          <w:bCs/>
          <w:color w:val="000000"/>
          <w:kern w:val="0"/>
          <w:sz w:val="40"/>
          <w:szCs w:val="56"/>
        </w:rPr>
      </w:pPr>
      <w:r>
        <w:rPr>
          <w:rFonts w:ascii="ＭＳ ゴシック" w:eastAsia="ＭＳ ゴシック" w:hAnsi="ＭＳ ゴシック" w:hint="eastAsia"/>
          <w:bCs/>
          <w:color w:val="000000"/>
          <w:kern w:val="0"/>
          <w:sz w:val="40"/>
          <w:szCs w:val="56"/>
        </w:rPr>
        <w:t>令和３年度～令和１７年度</w:t>
      </w:r>
    </w:p>
    <w:p w:rsidR="0044582C" w:rsidRPr="003F4587" w:rsidRDefault="0044582C" w:rsidP="003F4587">
      <w:pPr>
        <w:adjustRightInd w:val="0"/>
        <w:spacing w:line="360" w:lineRule="atLeast"/>
        <w:jc w:val="center"/>
        <w:rPr>
          <w:rFonts w:ascii="ＭＳ ゴシック" w:eastAsia="ＭＳ ゴシック" w:hAnsi="ＭＳ ゴシック"/>
          <w:bCs/>
          <w:color w:val="000000"/>
          <w:kern w:val="0"/>
          <w:sz w:val="40"/>
          <w:szCs w:val="56"/>
        </w:rPr>
      </w:pPr>
      <w:r>
        <w:rPr>
          <w:rFonts w:ascii="ＭＳ ゴシック" w:eastAsia="ＭＳ ゴシック" w:hAnsi="ＭＳ ゴシック" w:hint="eastAsia"/>
          <w:bCs/>
          <w:color w:val="000000"/>
          <w:kern w:val="0"/>
          <w:sz w:val="40"/>
          <w:szCs w:val="56"/>
        </w:rPr>
        <w:t>（令和７年７月一部改訂）</w:t>
      </w:r>
    </w:p>
    <w:p w:rsidR="00FC5BFA" w:rsidRDefault="00FC5BFA" w:rsidP="0044582C">
      <w:pPr>
        <w:adjustRightInd w:val="0"/>
        <w:spacing w:line="360" w:lineRule="atLeast"/>
        <w:rPr>
          <w:rFonts w:ascii="ＭＳ ゴシック" w:eastAsia="ＭＳ ゴシック" w:hAnsi="ＭＳ ゴシック"/>
          <w:bCs/>
          <w:color w:val="000000"/>
          <w:kern w:val="0"/>
          <w:sz w:val="40"/>
          <w:szCs w:val="40"/>
        </w:rPr>
      </w:pPr>
    </w:p>
    <w:p w:rsidR="0044582C" w:rsidRPr="00AF5C23" w:rsidRDefault="0044582C" w:rsidP="0044582C">
      <w:pPr>
        <w:adjustRightInd w:val="0"/>
        <w:spacing w:line="360" w:lineRule="atLeast"/>
        <w:rPr>
          <w:rFonts w:ascii="ＭＳ ゴシック" w:eastAsia="ＭＳ ゴシック" w:hAnsi="ＭＳ ゴシック"/>
          <w:bCs/>
          <w:color w:val="000000"/>
          <w:kern w:val="0"/>
          <w:sz w:val="40"/>
          <w:szCs w:val="40"/>
        </w:rPr>
      </w:pPr>
    </w:p>
    <w:p w:rsidR="00853FE5" w:rsidRPr="00B20880" w:rsidRDefault="00853FE5" w:rsidP="00F272AF">
      <w:pPr>
        <w:adjustRightInd w:val="0"/>
        <w:spacing w:line="360" w:lineRule="atLeast"/>
        <w:jc w:val="center"/>
        <w:rPr>
          <w:rFonts w:ascii="ＭＳ ゴシック" w:eastAsia="ＭＳ ゴシック" w:hAnsi="ＭＳ ゴシック"/>
          <w:bCs/>
          <w:color w:val="000000"/>
          <w:kern w:val="0"/>
          <w:sz w:val="48"/>
          <w:szCs w:val="48"/>
        </w:rPr>
      </w:pPr>
      <w:r w:rsidRPr="00B20880">
        <w:rPr>
          <w:rFonts w:ascii="ＭＳ ゴシック" w:eastAsia="ＭＳ ゴシック" w:hAnsi="ＭＳ ゴシック" w:hint="eastAsia"/>
          <w:bCs/>
          <w:color w:val="000000"/>
          <w:kern w:val="0"/>
          <w:sz w:val="48"/>
          <w:szCs w:val="48"/>
        </w:rPr>
        <w:t>長</w:t>
      </w:r>
      <w:r w:rsidR="00AF5C23">
        <w:rPr>
          <w:rFonts w:ascii="ＭＳ ゴシック" w:eastAsia="ＭＳ ゴシック" w:hAnsi="ＭＳ ゴシック" w:hint="eastAsia"/>
          <w:bCs/>
          <w:color w:val="000000"/>
          <w:kern w:val="0"/>
          <w:sz w:val="48"/>
          <w:szCs w:val="48"/>
        </w:rPr>
        <w:t xml:space="preserve">　</w:t>
      </w:r>
      <w:r w:rsidRPr="00B20880">
        <w:rPr>
          <w:rFonts w:ascii="ＭＳ ゴシック" w:eastAsia="ＭＳ ゴシック" w:hAnsi="ＭＳ ゴシック" w:hint="eastAsia"/>
          <w:bCs/>
          <w:color w:val="000000"/>
          <w:kern w:val="0"/>
          <w:sz w:val="48"/>
          <w:szCs w:val="48"/>
        </w:rPr>
        <w:t>南</w:t>
      </w:r>
      <w:r w:rsidR="00AF5C23">
        <w:rPr>
          <w:rFonts w:ascii="ＭＳ ゴシック" w:eastAsia="ＭＳ ゴシック" w:hAnsi="ＭＳ ゴシック" w:hint="eastAsia"/>
          <w:bCs/>
          <w:color w:val="000000"/>
          <w:kern w:val="0"/>
          <w:sz w:val="48"/>
          <w:szCs w:val="48"/>
        </w:rPr>
        <w:t xml:space="preserve">　</w:t>
      </w:r>
      <w:r w:rsidRPr="00B20880">
        <w:rPr>
          <w:rFonts w:ascii="ＭＳ ゴシック" w:eastAsia="ＭＳ ゴシック" w:hAnsi="ＭＳ ゴシック" w:hint="eastAsia"/>
          <w:bCs/>
          <w:color w:val="000000"/>
          <w:kern w:val="0"/>
          <w:sz w:val="48"/>
          <w:szCs w:val="48"/>
        </w:rPr>
        <w:t>町</w:t>
      </w:r>
    </w:p>
    <w:p w:rsidR="00FF567D" w:rsidRPr="00B20880" w:rsidRDefault="00853FE5" w:rsidP="00853FE5">
      <w:pPr>
        <w:adjustRightInd w:val="0"/>
        <w:spacing w:line="360" w:lineRule="atLeast"/>
        <w:jc w:val="left"/>
        <w:rPr>
          <w:rFonts w:ascii="ＭＳ ゴシック" w:eastAsia="ＭＳ ゴシック" w:hAnsi="ＭＳ ゴシック"/>
          <w:bCs/>
          <w:color w:val="000000"/>
          <w:kern w:val="0"/>
          <w:sz w:val="28"/>
          <w:szCs w:val="28"/>
        </w:rPr>
      </w:pPr>
      <w:r w:rsidRPr="00B20880">
        <w:rPr>
          <w:rFonts w:ascii="ＭＳ ゴシック" w:eastAsia="ＭＳ ゴシック" w:hAnsi="ＭＳ ゴシック" w:hint="eastAsia"/>
          <w:bCs/>
          <w:color w:val="000000"/>
          <w:kern w:val="0"/>
          <w:sz w:val="28"/>
          <w:szCs w:val="28"/>
        </w:rPr>
        <w:lastRenderedPageBreak/>
        <w:t xml:space="preserve">第１章　</w:t>
      </w:r>
      <w:r w:rsidR="00FF567D" w:rsidRPr="00B20880">
        <w:rPr>
          <w:rFonts w:ascii="ＭＳ ゴシック" w:eastAsia="ＭＳ ゴシック" w:hAnsi="ＭＳ ゴシック" w:hint="eastAsia"/>
          <w:bCs/>
          <w:color w:val="000000"/>
          <w:kern w:val="0"/>
          <w:sz w:val="28"/>
          <w:szCs w:val="28"/>
        </w:rPr>
        <w:t>計画策定の背景</w:t>
      </w:r>
    </w:p>
    <w:p w:rsidR="00992E86" w:rsidRDefault="00992E86" w:rsidP="00A040D0">
      <w:pPr>
        <w:autoSpaceDE w:val="0"/>
        <w:autoSpaceDN w:val="0"/>
        <w:adjustRightInd w:val="0"/>
        <w:ind w:firstLineChars="100" w:firstLine="240"/>
        <w:jc w:val="left"/>
        <w:rPr>
          <w:rFonts w:ascii="ＭＳ ゴシック" w:eastAsia="ＭＳ ゴシック" w:hAnsi="ＭＳ ゴシック"/>
          <w:bCs/>
          <w:color w:val="000000"/>
          <w:kern w:val="0"/>
          <w:sz w:val="24"/>
          <w:szCs w:val="28"/>
        </w:rPr>
      </w:pPr>
    </w:p>
    <w:p w:rsidR="000009FA" w:rsidRDefault="000009FA" w:rsidP="00A040D0">
      <w:pPr>
        <w:autoSpaceDE w:val="0"/>
        <w:autoSpaceDN w:val="0"/>
        <w:adjustRightInd w:val="0"/>
        <w:ind w:firstLineChars="100" w:firstLine="240"/>
        <w:jc w:val="left"/>
        <w:rPr>
          <w:rFonts w:ascii="ＭＳ ゴシック" w:eastAsia="ＭＳ ゴシック" w:hAnsi="ＭＳ ゴシック"/>
          <w:bCs/>
          <w:color w:val="000000"/>
          <w:kern w:val="0"/>
          <w:sz w:val="24"/>
          <w:szCs w:val="28"/>
        </w:rPr>
      </w:pPr>
    </w:p>
    <w:p w:rsidR="003B7E57" w:rsidRDefault="00A040D0" w:rsidP="003B7E57">
      <w:pPr>
        <w:autoSpaceDE w:val="0"/>
        <w:autoSpaceDN w:val="0"/>
        <w:adjustRightInd w:val="0"/>
        <w:spacing w:line="360" w:lineRule="auto"/>
        <w:ind w:firstLineChars="100" w:firstLine="240"/>
        <w:jc w:val="left"/>
        <w:rPr>
          <w:rFonts w:ascii="ＭＳ ゴシック" w:eastAsia="ＭＳ ゴシック" w:hAnsi="ＭＳ ゴシック"/>
          <w:bCs/>
          <w:color w:val="000000"/>
          <w:kern w:val="0"/>
          <w:sz w:val="24"/>
          <w:szCs w:val="28"/>
        </w:rPr>
      </w:pPr>
      <w:r w:rsidRPr="00A040D0">
        <w:rPr>
          <w:rFonts w:ascii="ＭＳ ゴシック" w:eastAsia="ＭＳ ゴシック" w:hAnsi="ＭＳ ゴシック" w:hint="eastAsia"/>
          <w:bCs/>
          <w:color w:val="000000"/>
          <w:kern w:val="0"/>
          <w:sz w:val="24"/>
          <w:szCs w:val="28"/>
        </w:rPr>
        <w:t>地球温暖化は</w:t>
      </w:r>
      <w:r>
        <w:rPr>
          <w:rFonts w:ascii="ＭＳ ゴシック" w:eastAsia="ＭＳ ゴシック" w:hAnsi="ＭＳ ゴシック" w:hint="eastAsia"/>
          <w:bCs/>
          <w:color w:val="000000"/>
          <w:kern w:val="0"/>
          <w:sz w:val="24"/>
          <w:szCs w:val="28"/>
        </w:rPr>
        <w:t>、地球表面の大気や海洋の平均温度が長期的に上昇する現象であり、我が国においても異常気象の増加、農作物や生態系への影響等が</w:t>
      </w:r>
      <w:r w:rsidR="00BF10C0">
        <w:rPr>
          <w:rFonts w:ascii="ＭＳ ゴシック" w:eastAsia="ＭＳ ゴシック" w:hAnsi="ＭＳ ゴシック" w:hint="eastAsia"/>
          <w:bCs/>
          <w:color w:val="000000"/>
          <w:kern w:val="0"/>
          <w:sz w:val="24"/>
          <w:szCs w:val="28"/>
        </w:rPr>
        <w:t>予測</w:t>
      </w:r>
      <w:r w:rsidR="00241C9E">
        <w:rPr>
          <w:rFonts w:ascii="ＭＳ ゴシック" w:eastAsia="ＭＳ ゴシック" w:hAnsi="ＭＳ ゴシック" w:hint="eastAsia"/>
          <w:bCs/>
          <w:color w:val="000000"/>
          <w:kern w:val="0"/>
          <w:sz w:val="24"/>
          <w:szCs w:val="28"/>
        </w:rPr>
        <w:t>されてい</w:t>
      </w:r>
      <w:r w:rsidR="003B7E57">
        <w:rPr>
          <w:rFonts w:ascii="ＭＳ ゴシック" w:eastAsia="ＭＳ ゴシック" w:hAnsi="ＭＳ ゴシック" w:hint="eastAsia"/>
          <w:bCs/>
          <w:color w:val="000000"/>
          <w:kern w:val="0"/>
          <w:sz w:val="24"/>
          <w:szCs w:val="28"/>
        </w:rPr>
        <w:t>ます。</w:t>
      </w:r>
    </w:p>
    <w:p w:rsidR="00241C9E" w:rsidRDefault="00241C9E" w:rsidP="003B7E57">
      <w:pPr>
        <w:autoSpaceDE w:val="0"/>
        <w:autoSpaceDN w:val="0"/>
        <w:adjustRightInd w:val="0"/>
        <w:spacing w:line="360" w:lineRule="auto"/>
        <w:ind w:firstLineChars="100" w:firstLine="240"/>
        <w:jc w:val="left"/>
        <w:rPr>
          <w:rFonts w:ascii="ＭＳ ゴシック" w:eastAsia="ＭＳ ゴシック" w:hAnsi="ＭＳ ゴシック"/>
          <w:bCs/>
          <w:color w:val="000000"/>
          <w:kern w:val="0"/>
          <w:sz w:val="24"/>
          <w:szCs w:val="28"/>
        </w:rPr>
      </w:pPr>
      <w:r>
        <w:rPr>
          <w:rFonts w:ascii="ＭＳ ゴシック" w:eastAsia="ＭＳ ゴシック" w:hAnsi="ＭＳ ゴシック" w:hint="eastAsia"/>
          <w:bCs/>
          <w:color w:val="000000"/>
          <w:kern w:val="0"/>
          <w:sz w:val="24"/>
          <w:szCs w:val="28"/>
        </w:rPr>
        <w:t>地球温暖化の主因は人為的な温室効果ガスの排出量の増加であるとされており</w:t>
      </w:r>
      <w:r w:rsidR="003B7E57">
        <w:rPr>
          <w:rFonts w:ascii="ＭＳ ゴシック" w:eastAsia="ＭＳ ゴシック" w:hAnsi="ＭＳ ゴシック" w:hint="eastAsia"/>
          <w:bCs/>
          <w:color w:val="000000"/>
          <w:kern w:val="0"/>
          <w:sz w:val="24"/>
          <w:szCs w:val="28"/>
        </w:rPr>
        <w:t>、</w:t>
      </w:r>
      <w:r>
        <w:rPr>
          <w:rFonts w:ascii="ＭＳ ゴシック" w:eastAsia="ＭＳ ゴシック" w:hAnsi="ＭＳ ゴシック" w:hint="eastAsia"/>
          <w:bCs/>
          <w:color w:val="000000"/>
          <w:kern w:val="0"/>
          <w:sz w:val="24"/>
          <w:szCs w:val="28"/>
        </w:rPr>
        <w:t>低炭素社会の実現に向けた取組が求められています。</w:t>
      </w:r>
    </w:p>
    <w:p w:rsidR="003B7E57" w:rsidRDefault="00241C9E" w:rsidP="008C098E">
      <w:pPr>
        <w:autoSpaceDE w:val="0"/>
        <w:autoSpaceDN w:val="0"/>
        <w:adjustRightInd w:val="0"/>
        <w:spacing w:line="360" w:lineRule="auto"/>
        <w:jc w:val="left"/>
        <w:rPr>
          <w:rFonts w:ascii="ＭＳ ゴシック" w:eastAsia="ＭＳ ゴシック" w:hAnsi="ＭＳ ゴシック"/>
          <w:bCs/>
          <w:color w:val="000000"/>
          <w:kern w:val="0"/>
          <w:sz w:val="24"/>
          <w:szCs w:val="28"/>
        </w:rPr>
      </w:pPr>
      <w:r>
        <w:rPr>
          <w:rFonts w:ascii="ＭＳ ゴシック" w:eastAsia="ＭＳ ゴシック" w:hAnsi="ＭＳ ゴシック" w:hint="eastAsia"/>
          <w:bCs/>
          <w:color w:val="000000"/>
          <w:kern w:val="0"/>
          <w:sz w:val="24"/>
          <w:szCs w:val="28"/>
        </w:rPr>
        <w:t xml:space="preserve">　国際的な</w:t>
      </w:r>
      <w:r w:rsidR="00BF10C0">
        <w:rPr>
          <w:rFonts w:ascii="ＭＳ ゴシック" w:eastAsia="ＭＳ ゴシック" w:hAnsi="ＭＳ ゴシック" w:hint="eastAsia"/>
          <w:bCs/>
          <w:color w:val="000000"/>
          <w:kern w:val="0"/>
          <w:sz w:val="24"/>
          <w:szCs w:val="28"/>
        </w:rPr>
        <w:t>動き</w:t>
      </w:r>
      <w:r>
        <w:rPr>
          <w:rFonts w:ascii="ＭＳ ゴシック" w:eastAsia="ＭＳ ゴシック" w:hAnsi="ＭＳ ゴシック" w:hint="eastAsia"/>
          <w:bCs/>
          <w:color w:val="000000"/>
          <w:kern w:val="0"/>
          <w:sz w:val="24"/>
          <w:szCs w:val="28"/>
        </w:rPr>
        <w:t>としては、2</w:t>
      </w:r>
      <w:r>
        <w:rPr>
          <w:rFonts w:ascii="ＭＳ ゴシック" w:eastAsia="ＭＳ ゴシック" w:hAnsi="ＭＳ ゴシック"/>
          <w:bCs/>
          <w:color w:val="000000"/>
          <w:kern w:val="0"/>
          <w:sz w:val="24"/>
          <w:szCs w:val="28"/>
        </w:rPr>
        <w:t>015</w:t>
      </w:r>
      <w:r>
        <w:rPr>
          <w:rFonts w:ascii="ＭＳ ゴシック" w:eastAsia="ＭＳ ゴシック" w:hAnsi="ＭＳ ゴシック" w:hint="eastAsia"/>
          <w:bCs/>
          <w:color w:val="000000"/>
          <w:kern w:val="0"/>
          <w:sz w:val="24"/>
          <w:szCs w:val="28"/>
        </w:rPr>
        <w:t>年1</w:t>
      </w:r>
      <w:r>
        <w:rPr>
          <w:rFonts w:ascii="ＭＳ ゴシック" w:eastAsia="ＭＳ ゴシック" w:hAnsi="ＭＳ ゴシック"/>
          <w:bCs/>
          <w:color w:val="000000"/>
          <w:kern w:val="0"/>
          <w:sz w:val="24"/>
          <w:szCs w:val="28"/>
        </w:rPr>
        <w:t>2</w:t>
      </w:r>
      <w:r>
        <w:rPr>
          <w:rFonts w:ascii="ＭＳ ゴシック" w:eastAsia="ＭＳ ゴシック" w:hAnsi="ＭＳ ゴシック" w:hint="eastAsia"/>
          <w:bCs/>
          <w:color w:val="000000"/>
          <w:kern w:val="0"/>
          <w:sz w:val="24"/>
          <w:szCs w:val="28"/>
        </w:rPr>
        <w:t>月に、国連気候</w:t>
      </w:r>
      <w:r w:rsidR="00BF10C0">
        <w:rPr>
          <w:rFonts w:ascii="ＭＳ ゴシック" w:eastAsia="ＭＳ ゴシック" w:hAnsi="ＭＳ ゴシック" w:hint="eastAsia"/>
          <w:bCs/>
          <w:color w:val="000000"/>
          <w:kern w:val="0"/>
          <w:sz w:val="24"/>
          <w:szCs w:val="28"/>
        </w:rPr>
        <w:t>変動</w:t>
      </w:r>
      <w:r>
        <w:rPr>
          <w:rFonts w:ascii="ＭＳ ゴシック" w:eastAsia="ＭＳ ゴシック" w:hAnsi="ＭＳ ゴシック" w:hint="eastAsia"/>
          <w:bCs/>
          <w:color w:val="000000"/>
          <w:kern w:val="0"/>
          <w:sz w:val="24"/>
          <w:szCs w:val="28"/>
        </w:rPr>
        <w:t>枠組条約第2</w:t>
      </w:r>
      <w:r>
        <w:rPr>
          <w:rFonts w:ascii="ＭＳ ゴシック" w:eastAsia="ＭＳ ゴシック" w:hAnsi="ＭＳ ゴシック"/>
          <w:bCs/>
          <w:color w:val="000000"/>
          <w:kern w:val="0"/>
          <w:sz w:val="24"/>
          <w:szCs w:val="28"/>
        </w:rPr>
        <w:t>1</w:t>
      </w:r>
      <w:r>
        <w:rPr>
          <w:rFonts w:ascii="ＭＳ ゴシック" w:eastAsia="ＭＳ ゴシック" w:hAnsi="ＭＳ ゴシック" w:hint="eastAsia"/>
          <w:bCs/>
          <w:color w:val="000000"/>
          <w:kern w:val="0"/>
          <w:sz w:val="24"/>
          <w:szCs w:val="28"/>
        </w:rPr>
        <w:t>回締約国会議（ＣＯＰ21）がフランス・パリにおいて開催され、新たな法的枠組みである</w:t>
      </w:r>
      <w:r w:rsidR="00B64FCE">
        <w:rPr>
          <w:rFonts w:ascii="ＭＳ ゴシック" w:eastAsia="ＭＳ ゴシック" w:hAnsi="ＭＳ ゴシック" w:hint="eastAsia"/>
          <w:bCs/>
          <w:color w:val="000000"/>
          <w:kern w:val="0"/>
          <w:sz w:val="24"/>
          <w:szCs w:val="28"/>
        </w:rPr>
        <w:t>「パリ協定」が採択されました。</w:t>
      </w:r>
    </w:p>
    <w:p w:rsidR="00B64FCE" w:rsidRDefault="00B64FCE" w:rsidP="003B7E57">
      <w:pPr>
        <w:autoSpaceDE w:val="0"/>
        <w:autoSpaceDN w:val="0"/>
        <w:adjustRightInd w:val="0"/>
        <w:spacing w:line="360" w:lineRule="auto"/>
        <w:ind w:firstLineChars="100" w:firstLine="240"/>
        <w:jc w:val="left"/>
        <w:rPr>
          <w:rFonts w:ascii="ＭＳ ゴシック" w:eastAsia="ＭＳ ゴシック" w:hAnsi="ＭＳ ゴシック"/>
          <w:bCs/>
          <w:color w:val="000000"/>
          <w:kern w:val="0"/>
          <w:sz w:val="24"/>
          <w:szCs w:val="28"/>
        </w:rPr>
      </w:pPr>
      <w:r>
        <w:rPr>
          <w:rFonts w:ascii="ＭＳ ゴシック" w:eastAsia="ＭＳ ゴシック" w:hAnsi="ＭＳ ゴシック" w:hint="eastAsia"/>
          <w:bCs/>
          <w:color w:val="000000"/>
          <w:kern w:val="0"/>
          <w:sz w:val="24"/>
          <w:szCs w:val="28"/>
        </w:rPr>
        <w:t>これにより、世界の平均気温の上昇を産業革命から</w:t>
      </w:r>
      <w:r>
        <w:rPr>
          <w:rFonts w:ascii="ＭＳ ゴシック" w:eastAsia="ＭＳ ゴシック" w:hAnsi="ＭＳ ゴシック"/>
          <w:bCs/>
          <w:color w:val="000000"/>
          <w:kern w:val="0"/>
          <w:sz w:val="24"/>
          <w:szCs w:val="28"/>
        </w:rPr>
        <w:t>2.0</w:t>
      </w:r>
      <w:r>
        <w:rPr>
          <w:rFonts w:ascii="ＭＳ ゴシック" w:eastAsia="ＭＳ ゴシック" w:hAnsi="ＭＳ ゴシック" w:hint="eastAsia"/>
          <w:bCs/>
          <w:color w:val="000000"/>
          <w:kern w:val="0"/>
          <w:sz w:val="24"/>
          <w:szCs w:val="28"/>
        </w:rPr>
        <w:t>℃以内にとどめるべく、すべての国々が地球温暖化対策に取り組んでいく枠組みが構築されました。</w:t>
      </w:r>
    </w:p>
    <w:p w:rsidR="003B7E57" w:rsidRDefault="009F09DB" w:rsidP="008C098E">
      <w:pPr>
        <w:autoSpaceDE w:val="0"/>
        <w:autoSpaceDN w:val="0"/>
        <w:adjustRightInd w:val="0"/>
        <w:spacing w:line="360" w:lineRule="auto"/>
        <w:jc w:val="left"/>
        <w:rPr>
          <w:rFonts w:ascii="ＭＳ ゴシック" w:eastAsia="ＭＳ ゴシック" w:hAnsi="ＭＳ ゴシック"/>
          <w:bCs/>
          <w:color w:val="000000"/>
          <w:kern w:val="0"/>
          <w:sz w:val="24"/>
          <w:szCs w:val="28"/>
        </w:rPr>
      </w:pPr>
      <w:r>
        <w:rPr>
          <w:rFonts w:ascii="ＭＳ ゴシック" w:eastAsia="ＭＳ ゴシック" w:hAnsi="ＭＳ ゴシック" w:hint="eastAsia"/>
          <w:bCs/>
          <w:color w:val="000000"/>
          <w:kern w:val="0"/>
          <w:sz w:val="24"/>
          <w:szCs w:val="28"/>
        </w:rPr>
        <w:t xml:space="preserve">　我が国では、1</w:t>
      </w:r>
      <w:r>
        <w:rPr>
          <w:rFonts w:ascii="ＭＳ ゴシック" w:eastAsia="ＭＳ ゴシック" w:hAnsi="ＭＳ ゴシック"/>
          <w:bCs/>
          <w:color w:val="000000"/>
          <w:kern w:val="0"/>
          <w:sz w:val="24"/>
          <w:szCs w:val="28"/>
        </w:rPr>
        <w:t>998</w:t>
      </w:r>
      <w:r>
        <w:rPr>
          <w:rFonts w:ascii="ＭＳ ゴシック" w:eastAsia="ＭＳ ゴシック" w:hAnsi="ＭＳ ゴシック" w:hint="eastAsia"/>
          <w:bCs/>
          <w:color w:val="000000"/>
          <w:kern w:val="0"/>
          <w:sz w:val="24"/>
          <w:szCs w:val="28"/>
        </w:rPr>
        <w:t>年に地球温暖化対策の推進に関する法律（以下「地球温暖化対策推進法</w:t>
      </w:r>
      <w:r>
        <w:rPr>
          <w:rFonts w:ascii="ＭＳ ゴシック" w:eastAsia="ＭＳ ゴシック" w:hAnsi="ＭＳ ゴシック"/>
          <w:bCs/>
          <w:color w:val="000000"/>
          <w:kern w:val="0"/>
          <w:sz w:val="24"/>
          <w:szCs w:val="28"/>
        </w:rPr>
        <w:t>」</w:t>
      </w:r>
      <w:r>
        <w:rPr>
          <w:rFonts w:ascii="ＭＳ ゴシック" w:eastAsia="ＭＳ ゴシック" w:hAnsi="ＭＳ ゴシック" w:hint="eastAsia"/>
          <w:bCs/>
          <w:color w:val="000000"/>
          <w:kern w:val="0"/>
          <w:sz w:val="24"/>
          <w:szCs w:val="28"/>
        </w:rPr>
        <w:t>という</w:t>
      </w:r>
      <w:r w:rsidR="00FF5A99">
        <w:rPr>
          <w:rFonts w:ascii="ＭＳ ゴシック" w:eastAsia="ＭＳ ゴシック" w:hAnsi="ＭＳ ゴシック" w:hint="eastAsia"/>
          <w:bCs/>
          <w:color w:val="000000"/>
          <w:kern w:val="0"/>
          <w:sz w:val="24"/>
          <w:szCs w:val="28"/>
        </w:rPr>
        <w:t>。</w:t>
      </w:r>
      <w:r>
        <w:rPr>
          <w:rFonts w:ascii="ＭＳ ゴシック" w:eastAsia="ＭＳ ゴシック" w:hAnsi="ＭＳ ゴシック" w:hint="eastAsia"/>
          <w:bCs/>
          <w:color w:val="000000"/>
          <w:kern w:val="0"/>
          <w:sz w:val="24"/>
          <w:szCs w:val="28"/>
        </w:rPr>
        <w:t>）が制定され、国、地方公共団体、事業者、国民が一体となって地球温暖化対策に取り組むための枠組みが定められました。</w:t>
      </w:r>
    </w:p>
    <w:p w:rsidR="009F09DB" w:rsidRDefault="009F09DB" w:rsidP="000009FA">
      <w:pPr>
        <w:autoSpaceDE w:val="0"/>
        <w:autoSpaceDN w:val="0"/>
        <w:adjustRightInd w:val="0"/>
        <w:spacing w:line="360" w:lineRule="auto"/>
        <w:ind w:firstLineChars="100" w:firstLine="240"/>
        <w:jc w:val="left"/>
        <w:rPr>
          <w:rFonts w:ascii="ＭＳ ゴシック" w:eastAsia="ＭＳ ゴシック" w:hAnsi="ＭＳ ゴシック"/>
          <w:bCs/>
          <w:color w:val="000000"/>
          <w:kern w:val="0"/>
          <w:sz w:val="24"/>
          <w:szCs w:val="28"/>
        </w:rPr>
      </w:pPr>
      <w:r>
        <w:rPr>
          <w:rFonts w:ascii="ＭＳ ゴシック" w:eastAsia="ＭＳ ゴシック" w:hAnsi="ＭＳ ゴシック" w:hint="eastAsia"/>
          <w:bCs/>
          <w:color w:val="000000"/>
          <w:kern w:val="0"/>
          <w:sz w:val="24"/>
          <w:szCs w:val="28"/>
        </w:rPr>
        <w:t>同法により、すべての市町村が</w:t>
      </w:r>
      <w:r w:rsidR="00E17C27">
        <w:rPr>
          <w:rFonts w:ascii="ＭＳ ゴシック" w:eastAsia="ＭＳ ゴシック" w:hAnsi="ＭＳ ゴシック" w:hint="eastAsia"/>
          <w:bCs/>
          <w:color w:val="000000"/>
          <w:kern w:val="0"/>
          <w:sz w:val="24"/>
          <w:szCs w:val="28"/>
        </w:rPr>
        <w:t>、</w:t>
      </w:r>
      <w:r>
        <w:rPr>
          <w:rFonts w:ascii="ＭＳ ゴシック" w:eastAsia="ＭＳ ゴシック" w:hAnsi="ＭＳ ゴシック" w:hint="eastAsia"/>
          <w:bCs/>
          <w:color w:val="000000"/>
          <w:kern w:val="0"/>
          <w:sz w:val="24"/>
          <w:szCs w:val="28"/>
        </w:rPr>
        <w:t>地方公共団体実行計画を策定し、温室効果ガス削減のための措置等に取り組むよう義務づけられています。</w:t>
      </w:r>
    </w:p>
    <w:p w:rsidR="006C0AB2" w:rsidRPr="00F55B69" w:rsidRDefault="009F09DB" w:rsidP="008C098E">
      <w:pPr>
        <w:autoSpaceDE w:val="0"/>
        <w:autoSpaceDN w:val="0"/>
        <w:adjustRightInd w:val="0"/>
        <w:spacing w:line="360" w:lineRule="auto"/>
        <w:jc w:val="left"/>
        <w:rPr>
          <w:rFonts w:ascii="ＭＳ ゴシック" w:eastAsia="ＭＳ ゴシック" w:hAnsi="ＭＳ ゴシック"/>
          <w:bCs/>
          <w:kern w:val="0"/>
          <w:sz w:val="24"/>
          <w:szCs w:val="28"/>
        </w:rPr>
      </w:pPr>
      <w:r w:rsidRPr="00F55B69">
        <w:rPr>
          <w:rFonts w:ascii="ＭＳ ゴシック" w:eastAsia="ＭＳ ゴシック" w:hAnsi="ＭＳ ゴシック" w:hint="eastAsia"/>
          <w:bCs/>
          <w:kern w:val="0"/>
          <w:sz w:val="24"/>
          <w:szCs w:val="28"/>
        </w:rPr>
        <w:t xml:space="preserve">　</w:t>
      </w:r>
      <w:r w:rsidR="006C0AB2" w:rsidRPr="00F55B69">
        <w:rPr>
          <w:rFonts w:ascii="ＭＳ ゴシック" w:eastAsia="ＭＳ ゴシック" w:hAnsi="ＭＳ ゴシック" w:hint="eastAsia"/>
          <w:bCs/>
          <w:kern w:val="0"/>
          <w:sz w:val="24"/>
          <w:szCs w:val="28"/>
        </w:rPr>
        <w:t>国では2050年カーボンニュートラル、脱炭素社会の実現を目指すことを宣言しました。</w:t>
      </w:r>
    </w:p>
    <w:p w:rsidR="006C0AB2" w:rsidRDefault="006C0AB2" w:rsidP="008C098E">
      <w:pPr>
        <w:autoSpaceDE w:val="0"/>
        <w:autoSpaceDN w:val="0"/>
        <w:adjustRightInd w:val="0"/>
        <w:spacing w:line="360" w:lineRule="auto"/>
        <w:jc w:val="left"/>
        <w:rPr>
          <w:rFonts w:ascii="ＭＳ ゴシック" w:eastAsia="ＭＳ ゴシック" w:hAnsi="ＭＳ ゴシック"/>
          <w:bCs/>
          <w:color w:val="000000"/>
          <w:kern w:val="0"/>
          <w:sz w:val="24"/>
          <w:szCs w:val="28"/>
        </w:rPr>
      </w:pPr>
      <w:r w:rsidRPr="00F55B69">
        <w:rPr>
          <w:rFonts w:ascii="ＭＳ ゴシック" w:eastAsia="ＭＳ ゴシック" w:hAnsi="ＭＳ ゴシック" w:hint="eastAsia"/>
          <w:bCs/>
          <w:kern w:val="0"/>
          <w:sz w:val="24"/>
          <w:szCs w:val="28"/>
        </w:rPr>
        <w:t xml:space="preserve">　また</w:t>
      </w:r>
      <w:r w:rsidR="00945F16">
        <w:rPr>
          <w:rFonts w:ascii="ＭＳ ゴシック" w:eastAsia="ＭＳ ゴシック" w:hAnsi="ＭＳ ゴシック" w:hint="eastAsia"/>
          <w:bCs/>
          <w:kern w:val="0"/>
          <w:sz w:val="24"/>
          <w:szCs w:val="28"/>
        </w:rPr>
        <w:t>政府脱炭素計画</w:t>
      </w:r>
      <w:r w:rsidRPr="00F55B69">
        <w:rPr>
          <w:rFonts w:ascii="ＭＳ ゴシック" w:eastAsia="ＭＳ ゴシック" w:hAnsi="ＭＳ ゴシック" w:hint="eastAsia"/>
          <w:bCs/>
          <w:kern w:val="0"/>
          <w:sz w:val="24"/>
          <w:szCs w:val="28"/>
        </w:rPr>
        <w:t>において、</w:t>
      </w:r>
      <w:r w:rsidR="00945F16">
        <w:rPr>
          <w:rFonts w:ascii="ＭＳ ゴシック" w:eastAsia="ＭＳ ゴシック" w:hAnsi="ＭＳ ゴシック" w:hint="eastAsia"/>
          <w:bCs/>
          <w:kern w:val="0"/>
          <w:sz w:val="24"/>
          <w:szCs w:val="28"/>
        </w:rPr>
        <w:t>2</w:t>
      </w:r>
      <w:r w:rsidR="00945F16">
        <w:rPr>
          <w:rFonts w:ascii="ＭＳ ゴシック" w:eastAsia="ＭＳ ゴシック" w:hAnsi="ＭＳ ゴシック"/>
          <w:bCs/>
          <w:kern w:val="0"/>
          <w:sz w:val="24"/>
          <w:szCs w:val="28"/>
        </w:rPr>
        <w:t>030</w:t>
      </w:r>
      <w:r w:rsidR="00945F16">
        <w:rPr>
          <w:rFonts w:ascii="ＭＳ ゴシック" w:eastAsia="ＭＳ ゴシック" w:hAnsi="ＭＳ ゴシック" w:hint="eastAsia"/>
          <w:bCs/>
          <w:kern w:val="0"/>
          <w:sz w:val="24"/>
          <w:szCs w:val="28"/>
        </w:rPr>
        <w:t>年度に排出される</w:t>
      </w:r>
      <w:r w:rsidRPr="00F55B69">
        <w:rPr>
          <w:rFonts w:ascii="ＭＳ ゴシック" w:eastAsia="ＭＳ ゴシック" w:hAnsi="ＭＳ ゴシック" w:hint="eastAsia"/>
          <w:bCs/>
          <w:kern w:val="0"/>
          <w:sz w:val="24"/>
          <w:szCs w:val="28"/>
        </w:rPr>
        <w:t>温室効果ガスを2013年度から</w:t>
      </w:r>
      <w:r w:rsidR="00533EE7">
        <w:rPr>
          <w:rFonts w:ascii="ＭＳ ゴシック" w:eastAsia="ＭＳ ゴシック" w:hAnsi="ＭＳ ゴシック" w:hint="eastAsia"/>
          <w:bCs/>
          <w:kern w:val="0"/>
          <w:sz w:val="24"/>
          <w:szCs w:val="28"/>
        </w:rPr>
        <w:t>5</w:t>
      </w:r>
      <w:r w:rsidR="00533EE7">
        <w:rPr>
          <w:rFonts w:ascii="ＭＳ ゴシック" w:eastAsia="ＭＳ ゴシック" w:hAnsi="ＭＳ ゴシック"/>
          <w:bCs/>
          <w:kern w:val="0"/>
          <w:sz w:val="24"/>
          <w:szCs w:val="28"/>
        </w:rPr>
        <w:t>0</w:t>
      </w:r>
      <w:r w:rsidRPr="00F55B69">
        <w:rPr>
          <w:rFonts w:ascii="ＭＳ ゴシック" w:eastAsia="ＭＳ ゴシック" w:hAnsi="ＭＳ ゴシック" w:hint="eastAsia"/>
          <w:bCs/>
          <w:kern w:val="0"/>
          <w:sz w:val="24"/>
          <w:szCs w:val="28"/>
        </w:rPr>
        <w:t>％</w:t>
      </w:r>
      <w:r w:rsidR="008C6474" w:rsidRPr="00F55B69">
        <w:rPr>
          <w:rFonts w:ascii="ＭＳ ゴシック" w:eastAsia="ＭＳ ゴシック" w:hAnsi="ＭＳ ゴシック" w:hint="eastAsia"/>
          <w:bCs/>
          <w:kern w:val="0"/>
          <w:sz w:val="24"/>
          <w:szCs w:val="28"/>
        </w:rPr>
        <w:t>削減することを目指し</w:t>
      </w:r>
      <w:r w:rsidR="00392DC3" w:rsidRPr="00F55B69">
        <w:rPr>
          <w:rFonts w:ascii="ＭＳ ゴシック" w:eastAsia="ＭＳ ゴシック" w:hAnsi="ＭＳ ゴシック" w:hint="eastAsia"/>
          <w:bCs/>
          <w:kern w:val="0"/>
          <w:sz w:val="24"/>
          <w:szCs w:val="28"/>
        </w:rPr>
        <w:t>、さらに</w:t>
      </w:r>
      <w:r w:rsidR="00533EE7">
        <w:rPr>
          <w:rFonts w:ascii="ＭＳ ゴシック" w:eastAsia="ＭＳ ゴシック" w:hAnsi="ＭＳ ゴシック"/>
          <w:bCs/>
          <w:kern w:val="0"/>
          <w:sz w:val="24"/>
          <w:szCs w:val="28"/>
        </w:rPr>
        <w:t>2035</w:t>
      </w:r>
      <w:r w:rsidR="00533EE7">
        <w:rPr>
          <w:rFonts w:ascii="ＭＳ ゴシック" w:eastAsia="ＭＳ ゴシック" w:hAnsi="ＭＳ ゴシック" w:hint="eastAsia"/>
          <w:bCs/>
          <w:kern w:val="0"/>
          <w:sz w:val="24"/>
          <w:szCs w:val="28"/>
        </w:rPr>
        <w:t>年度6</w:t>
      </w:r>
      <w:r w:rsidR="00533EE7">
        <w:rPr>
          <w:rFonts w:ascii="ＭＳ ゴシック" w:eastAsia="ＭＳ ゴシック" w:hAnsi="ＭＳ ゴシック"/>
          <w:bCs/>
          <w:kern w:val="0"/>
          <w:sz w:val="24"/>
          <w:szCs w:val="28"/>
        </w:rPr>
        <w:t>5</w:t>
      </w:r>
      <w:r w:rsidR="00533EE7">
        <w:rPr>
          <w:rFonts w:ascii="ＭＳ ゴシック" w:eastAsia="ＭＳ ゴシック" w:hAnsi="ＭＳ ゴシック" w:hint="eastAsia"/>
          <w:bCs/>
          <w:kern w:val="0"/>
          <w:sz w:val="24"/>
          <w:szCs w:val="28"/>
        </w:rPr>
        <w:t>％</w:t>
      </w:r>
      <w:r w:rsidR="00945F16">
        <w:rPr>
          <w:rFonts w:ascii="ＭＳ ゴシック" w:eastAsia="ＭＳ ゴシック" w:hAnsi="ＭＳ ゴシック" w:hint="eastAsia"/>
          <w:bCs/>
          <w:kern w:val="0"/>
          <w:sz w:val="24"/>
          <w:szCs w:val="28"/>
        </w:rPr>
        <w:t>、2</w:t>
      </w:r>
      <w:r w:rsidR="00945F16">
        <w:rPr>
          <w:rFonts w:ascii="ＭＳ ゴシック" w:eastAsia="ＭＳ ゴシック" w:hAnsi="ＭＳ ゴシック"/>
          <w:bCs/>
          <w:kern w:val="0"/>
          <w:sz w:val="24"/>
          <w:szCs w:val="28"/>
        </w:rPr>
        <w:t>040</w:t>
      </w:r>
      <w:r w:rsidR="00945F16">
        <w:rPr>
          <w:rFonts w:ascii="ＭＳ ゴシック" w:eastAsia="ＭＳ ゴシック" w:hAnsi="ＭＳ ゴシック" w:hint="eastAsia"/>
          <w:bCs/>
          <w:kern w:val="0"/>
          <w:sz w:val="24"/>
          <w:szCs w:val="28"/>
        </w:rPr>
        <w:t>年までに79％削減する</w:t>
      </w:r>
      <w:r w:rsidR="005F0698">
        <w:rPr>
          <w:rFonts w:ascii="ＭＳ ゴシック" w:eastAsia="ＭＳ ゴシック" w:hAnsi="ＭＳ ゴシック" w:hint="eastAsia"/>
          <w:bCs/>
          <w:kern w:val="0"/>
          <w:sz w:val="24"/>
          <w:szCs w:val="28"/>
        </w:rPr>
        <w:t>ことを</w:t>
      </w:r>
      <w:r w:rsidR="00945F16">
        <w:rPr>
          <w:rFonts w:ascii="ＭＳ ゴシック" w:eastAsia="ＭＳ ゴシック" w:hAnsi="ＭＳ ゴシック" w:hint="eastAsia"/>
          <w:bCs/>
          <w:kern w:val="0"/>
          <w:sz w:val="24"/>
          <w:szCs w:val="28"/>
        </w:rPr>
        <w:t>目標として掲げました</w:t>
      </w:r>
      <w:r w:rsidR="00392DC3" w:rsidRPr="00284A45">
        <w:rPr>
          <w:rFonts w:ascii="ＭＳ ゴシック" w:eastAsia="ＭＳ ゴシック" w:hAnsi="ＭＳ ゴシック" w:hint="eastAsia"/>
          <w:bCs/>
          <w:kern w:val="0"/>
          <w:sz w:val="24"/>
          <w:szCs w:val="28"/>
        </w:rPr>
        <w:t>。</w:t>
      </w:r>
    </w:p>
    <w:p w:rsidR="00FF5A99" w:rsidRDefault="00FF5A99" w:rsidP="008C098E">
      <w:pPr>
        <w:autoSpaceDE w:val="0"/>
        <w:autoSpaceDN w:val="0"/>
        <w:adjustRightInd w:val="0"/>
        <w:spacing w:line="360" w:lineRule="auto"/>
        <w:jc w:val="left"/>
        <w:rPr>
          <w:rFonts w:ascii="ＭＳ ゴシック" w:eastAsia="ＭＳ ゴシック" w:hAnsi="ＭＳ ゴシック"/>
          <w:bCs/>
          <w:color w:val="000000"/>
          <w:kern w:val="0"/>
          <w:sz w:val="24"/>
          <w:szCs w:val="28"/>
        </w:rPr>
      </w:pPr>
      <w:r>
        <w:rPr>
          <w:rFonts w:ascii="ＭＳ ゴシック" w:eastAsia="ＭＳ ゴシック" w:hAnsi="ＭＳ ゴシック" w:hint="eastAsia"/>
          <w:bCs/>
          <w:color w:val="000000"/>
          <w:kern w:val="0"/>
          <w:sz w:val="24"/>
          <w:szCs w:val="28"/>
        </w:rPr>
        <w:t xml:space="preserve">　</w:t>
      </w:r>
      <w:r w:rsidR="0039680A">
        <w:rPr>
          <w:rFonts w:ascii="ＭＳ ゴシック" w:eastAsia="ＭＳ ゴシック" w:hAnsi="ＭＳ ゴシック" w:hint="eastAsia"/>
          <w:bCs/>
          <w:color w:val="000000"/>
          <w:kern w:val="0"/>
          <w:sz w:val="24"/>
          <w:szCs w:val="28"/>
        </w:rPr>
        <w:t>本町</w:t>
      </w:r>
      <w:r>
        <w:rPr>
          <w:rFonts w:ascii="ＭＳ ゴシック" w:eastAsia="ＭＳ ゴシック" w:hAnsi="ＭＳ ゴシック" w:hint="eastAsia"/>
          <w:bCs/>
          <w:color w:val="000000"/>
          <w:kern w:val="0"/>
          <w:sz w:val="24"/>
          <w:szCs w:val="28"/>
        </w:rPr>
        <w:t>においても、</w:t>
      </w:r>
      <w:r w:rsidR="0039680A">
        <w:rPr>
          <w:rFonts w:ascii="ＭＳ ゴシック" w:eastAsia="ＭＳ ゴシック" w:hAnsi="ＭＳ ゴシック" w:hint="eastAsia"/>
          <w:bCs/>
          <w:color w:val="000000"/>
          <w:kern w:val="0"/>
          <w:sz w:val="24"/>
          <w:szCs w:val="28"/>
        </w:rPr>
        <w:t>事務事業</w:t>
      </w:r>
      <w:r>
        <w:rPr>
          <w:rFonts w:ascii="ＭＳ ゴシック" w:eastAsia="ＭＳ ゴシック" w:hAnsi="ＭＳ ゴシック" w:hint="eastAsia"/>
          <w:bCs/>
          <w:color w:val="000000"/>
          <w:kern w:val="0"/>
          <w:sz w:val="24"/>
          <w:szCs w:val="28"/>
        </w:rPr>
        <w:t>における各種エネルギーの節約等をはじめとし</w:t>
      </w:r>
      <w:r w:rsidR="00AD38A4">
        <w:rPr>
          <w:rFonts w:ascii="ＭＳ ゴシック" w:eastAsia="ＭＳ ゴシック" w:hAnsi="ＭＳ ゴシック" w:hint="eastAsia"/>
          <w:bCs/>
          <w:color w:val="000000"/>
          <w:kern w:val="0"/>
          <w:sz w:val="24"/>
          <w:szCs w:val="28"/>
        </w:rPr>
        <w:t>た、</w:t>
      </w:r>
      <w:r>
        <w:rPr>
          <w:rFonts w:ascii="ＭＳ ゴシック" w:eastAsia="ＭＳ ゴシック" w:hAnsi="ＭＳ ゴシック" w:hint="eastAsia"/>
          <w:bCs/>
          <w:color w:val="000000"/>
          <w:kern w:val="0"/>
          <w:sz w:val="24"/>
          <w:szCs w:val="28"/>
        </w:rPr>
        <w:t>地球温暖化</w:t>
      </w:r>
      <w:r w:rsidR="00AD38A4">
        <w:rPr>
          <w:rFonts w:ascii="ＭＳ ゴシック" w:eastAsia="ＭＳ ゴシック" w:hAnsi="ＭＳ ゴシック" w:hint="eastAsia"/>
          <w:bCs/>
          <w:color w:val="000000"/>
          <w:kern w:val="0"/>
          <w:sz w:val="24"/>
          <w:szCs w:val="28"/>
        </w:rPr>
        <w:t>の</w:t>
      </w:r>
      <w:r>
        <w:rPr>
          <w:rFonts w:ascii="ＭＳ ゴシック" w:eastAsia="ＭＳ ゴシック" w:hAnsi="ＭＳ ゴシック" w:hint="eastAsia"/>
          <w:bCs/>
          <w:color w:val="000000"/>
          <w:kern w:val="0"/>
          <w:sz w:val="24"/>
          <w:szCs w:val="28"/>
        </w:rPr>
        <w:t>防止に向けた取組を推進</w:t>
      </w:r>
      <w:r w:rsidR="00AD38A4">
        <w:rPr>
          <w:rFonts w:ascii="ＭＳ ゴシック" w:eastAsia="ＭＳ ゴシック" w:hAnsi="ＭＳ ゴシック" w:hint="eastAsia"/>
          <w:bCs/>
          <w:color w:val="000000"/>
          <w:kern w:val="0"/>
          <w:sz w:val="24"/>
          <w:szCs w:val="28"/>
        </w:rPr>
        <w:t>するため、長南町地球温暖化防止実行計画を策定しました。</w:t>
      </w:r>
    </w:p>
    <w:p w:rsidR="00FF5A99" w:rsidRPr="00AD38A4" w:rsidRDefault="00FF5A99" w:rsidP="00A040D0">
      <w:pPr>
        <w:autoSpaceDE w:val="0"/>
        <w:autoSpaceDN w:val="0"/>
        <w:adjustRightInd w:val="0"/>
        <w:jc w:val="left"/>
        <w:rPr>
          <w:rFonts w:ascii="ＭＳ ゴシック" w:eastAsia="ＭＳ ゴシック" w:hAnsi="ＭＳ ゴシック"/>
          <w:bCs/>
          <w:color w:val="000000"/>
          <w:kern w:val="0"/>
          <w:sz w:val="24"/>
          <w:szCs w:val="28"/>
        </w:rPr>
      </w:pPr>
    </w:p>
    <w:p w:rsidR="00FF5A99" w:rsidRDefault="00FF5A99" w:rsidP="00A040D0">
      <w:pPr>
        <w:autoSpaceDE w:val="0"/>
        <w:autoSpaceDN w:val="0"/>
        <w:adjustRightInd w:val="0"/>
        <w:jc w:val="left"/>
        <w:rPr>
          <w:rFonts w:ascii="ＭＳ ゴシック" w:eastAsia="ＭＳ ゴシック" w:hAnsi="ＭＳ ゴシック"/>
          <w:bCs/>
          <w:color w:val="000000"/>
          <w:kern w:val="0"/>
          <w:sz w:val="24"/>
          <w:szCs w:val="28"/>
        </w:rPr>
      </w:pPr>
    </w:p>
    <w:p w:rsidR="00FF5A99" w:rsidRDefault="00FF5A99" w:rsidP="00A040D0">
      <w:pPr>
        <w:autoSpaceDE w:val="0"/>
        <w:autoSpaceDN w:val="0"/>
        <w:adjustRightInd w:val="0"/>
        <w:jc w:val="left"/>
        <w:rPr>
          <w:rFonts w:ascii="ＭＳ ゴシック" w:eastAsia="ＭＳ ゴシック" w:hAnsi="ＭＳ ゴシック"/>
          <w:bCs/>
          <w:color w:val="000000"/>
          <w:kern w:val="0"/>
          <w:sz w:val="24"/>
          <w:szCs w:val="28"/>
        </w:rPr>
      </w:pPr>
    </w:p>
    <w:p w:rsidR="0018625C" w:rsidRDefault="0018625C" w:rsidP="00A040D0">
      <w:pPr>
        <w:autoSpaceDE w:val="0"/>
        <w:autoSpaceDN w:val="0"/>
        <w:adjustRightInd w:val="0"/>
        <w:jc w:val="left"/>
        <w:rPr>
          <w:rFonts w:ascii="ＭＳ ゴシック" w:eastAsia="ＭＳ ゴシック" w:hAnsi="ＭＳ ゴシック"/>
          <w:bCs/>
          <w:color w:val="000000"/>
          <w:kern w:val="0"/>
          <w:sz w:val="24"/>
          <w:szCs w:val="28"/>
        </w:rPr>
      </w:pPr>
    </w:p>
    <w:p w:rsidR="000009FA" w:rsidRDefault="000009FA" w:rsidP="00A040D0">
      <w:pPr>
        <w:autoSpaceDE w:val="0"/>
        <w:autoSpaceDN w:val="0"/>
        <w:adjustRightInd w:val="0"/>
        <w:jc w:val="left"/>
        <w:rPr>
          <w:rFonts w:ascii="ＭＳ ゴシック" w:eastAsia="ＭＳ ゴシック" w:hAnsi="ＭＳ ゴシック"/>
          <w:bCs/>
          <w:color w:val="000000"/>
          <w:kern w:val="0"/>
          <w:sz w:val="24"/>
          <w:szCs w:val="28"/>
        </w:rPr>
      </w:pPr>
    </w:p>
    <w:p w:rsidR="004323C1" w:rsidRDefault="004323C1" w:rsidP="00A040D0">
      <w:pPr>
        <w:autoSpaceDE w:val="0"/>
        <w:autoSpaceDN w:val="0"/>
        <w:adjustRightInd w:val="0"/>
        <w:jc w:val="left"/>
        <w:rPr>
          <w:rFonts w:ascii="ＭＳ ゴシック" w:eastAsia="ＭＳ ゴシック" w:hAnsi="ＭＳ ゴシック"/>
          <w:bCs/>
          <w:color w:val="000000"/>
          <w:kern w:val="0"/>
          <w:sz w:val="24"/>
          <w:szCs w:val="28"/>
        </w:rPr>
      </w:pPr>
    </w:p>
    <w:p w:rsidR="004323C1" w:rsidRDefault="004323C1" w:rsidP="00A040D0">
      <w:pPr>
        <w:autoSpaceDE w:val="0"/>
        <w:autoSpaceDN w:val="0"/>
        <w:adjustRightInd w:val="0"/>
        <w:jc w:val="left"/>
        <w:rPr>
          <w:rFonts w:ascii="ＭＳ ゴシック" w:eastAsia="ＭＳ ゴシック" w:hAnsi="ＭＳ ゴシック"/>
          <w:bCs/>
          <w:color w:val="000000"/>
          <w:kern w:val="0"/>
          <w:sz w:val="24"/>
          <w:szCs w:val="28"/>
        </w:rPr>
      </w:pPr>
    </w:p>
    <w:p w:rsidR="004323C1" w:rsidRDefault="004323C1" w:rsidP="00A040D0">
      <w:pPr>
        <w:autoSpaceDE w:val="0"/>
        <w:autoSpaceDN w:val="0"/>
        <w:adjustRightInd w:val="0"/>
        <w:jc w:val="left"/>
        <w:rPr>
          <w:rFonts w:ascii="ＭＳ ゴシック" w:eastAsia="ＭＳ ゴシック" w:hAnsi="ＭＳ ゴシック"/>
          <w:bCs/>
          <w:color w:val="000000"/>
          <w:kern w:val="0"/>
          <w:sz w:val="24"/>
          <w:szCs w:val="28"/>
        </w:rPr>
      </w:pPr>
    </w:p>
    <w:p w:rsidR="004323C1" w:rsidRDefault="004323C1" w:rsidP="00A040D0">
      <w:pPr>
        <w:autoSpaceDE w:val="0"/>
        <w:autoSpaceDN w:val="0"/>
        <w:adjustRightInd w:val="0"/>
        <w:jc w:val="left"/>
        <w:rPr>
          <w:rFonts w:ascii="ＭＳ ゴシック" w:eastAsia="ＭＳ ゴシック" w:hAnsi="ＭＳ ゴシック"/>
          <w:bCs/>
          <w:color w:val="000000"/>
          <w:kern w:val="0"/>
          <w:sz w:val="24"/>
          <w:szCs w:val="28"/>
        </w:rPr>
      </w:pPr>
    </w:p>
    <w:p w:rsidR="000009FA" w:rsidRPr="00241C9E" w:rsidRDefault="000009FA" w:rsidP="00A040D0">
      <w:pPr>
        <w:autoSpaceDE w:val="0"/>
        <w:autoSpaceDN w:val="0"/>
        <w:adjustRightInd w:val="0"/>
        <w:jc w:val="left"/>
        <w:rPr>
          <w:rFonts w:ascii="ＭＳ ゴシック" w:eastAsia="ＭＳ ゴシック" w:hAnsi="ＭＳ ゴシック"/>
          <w:bCs/>
          <w:color w:val="000000"/>
          <w:kern w:val="0"/>
          <w:sz w:val="24"/>
          <w:szCs w:val="28"/>
        </w:rPr>
      </w:pPr>
    </w:p>
    <w:p w:rsidR="00761CB8" w:rsidRPr="00B20880" w:rsidRDefault="00761CB8" w:rsidP="0081528A">
      <w:pPr>
        <w:adjustRightInd w:val="0"/>
        <w:spacing w:line="276" w:lineRule="auto"/>
        <w:rPr>
          <w:rFonts w:ascii="ＭＳ ゴシック" w:eastAsia="ＭＳ ゴシック" w:hAnsi="ＭＳ ゴシック"/>
          <w:color w:val="000000"/>
          <w:kern w:val="0"/>
          <w:sz w:val="28"/>
          <w:szCs w:val="28"/>
        </w:rPr>
      </w:pPr>
      <w:r w:rsidRPr="00B20880">
        <w:rPr>
          <w:rFonts w:ascii="ＭＳ ゴシック" w:eastAsia="ＭＳ ゴシック" w:hAnsi="ＭＳ ゴシック" w:hint="eastAsia"/>
          <w:bCs/>
          <w:color w:val="000000"/>
          <w:kern w:val="0"/>
          <w:sz w:val="28"/>
          <w:szCs w:val="28"/>
        </w:rPr>
        <w:t>第</w:t>
      </w:r>
      <w:r w:rsidR="006700DB" w:rsidRPr="00B20880">
        <w:rPr>
          <w:rFonts w:ascii="ＭＳ ゴシック" w:eastAsia="ＭＳ ゴシック" w:hAnsi="ＭＳ ゴシック" w:hint="eastAsia"/>
          <w:bCs/>
          <w:color w:val="000000"/>
          <w:kern w:val="0"/>
          <w:sz w:val="28"/>
          <w:szCs w:val="28"/>
        </w:rPr>
        <w:t>２</w:t>
      </w:r>
      <w:r w:rsidRPr="00B20880">
        <w:rPr>
          <w:rFonts w:ascii="ＭＳ ゴシック" w:eastAsia="ＭＳ ゴシック" w:hAnsi="ＭＳ ゴシック" w:hint="eastAsia"/>
          <w:bCs/>
          <w:color w:val="000000"/>
          <w:kern w:val="0"/>
          <w:sz w:val="28"/>
          <w:szCs w:val="28"/>
        </w:rPr>
        <w:t>章　基本的</w:t>
      </w:r>
      <w:r w:rsidRPr="00B20880">
        <w:rPr>
          <w:rFonts w:ascii="ＭＳ ゴシック" w:eastAsia="ＭＳ ゴシック" w:hAnsi="ＭＳ ゴシック" w:hint="eastAsia"/>
          <w:color w:val="000000"/>
          <w:kern w:val="0"/>
          <w:sz w:val="28"/>
          <w:szCs w:val="28"/>
        </w:rPr>
        <w:t>事項</w:t>
      </w:r>
    </w:p>
    <w:p w:rsidR="00761CB8" w:rsidRPr="00B20880" w:rsidRDefault="00761CB8">
      <w:pPr>
        <w:adjustRightInd w:val="0"/>
        <w:spacing w:line="360" w:lineRule="atLeast"/>
        <w:rPr>
          <w:rFonts w:ascii="ＭＳ ゴシック" w:eastAsia="ＭＳ ゴシック" w:hAnsi="ＭＳ ゴシック"/>
          <w:color w:val="000000"/>
          <w:kern w:val="0"/>
          <w:sz w:val="24"/>
          <w:szCs w:val="20"/>
        </w:rPr>
      </w:pPr>
    </w:p>
    <w:p w:rsidR="00761CB8" w:rsidRPr="00B20880" w:rsidRDefault="00761CB8">
      <w:pPr>
        <w:tabs>
          <w:tab w:val="num" w:pos="1005"/>
        </w:tabs>
        <w:adjustRightInd w:val="0"/>
        <w:spacing w:after="120" w:line="360" w:lineRule="atLeast"/>
        <w:ind w:left="1005" w:hanging="1005"/>
        <w:outlineLvl w:val="1"/>
        <w:rPr>
          <w:rFonts w:ascii="HGｺﾞｼｯｸE" w:eastAsia="HGｺﾞｼｯｸE" w:hAnsi="ＭＳ ゴシック"/>
          <w:noProof/>
          <w:kern w:val="0"/>
          <w:sz w:val="24"/>
          <w:szCs w:val="20"/>
        </w:rPr>
      </w:pPr>
      <w:bookmarkStart w:id="3" w:name="_Toc3192219"/>
      <w:r w:rsidRPr="00B20880">
        <w:rPr>
          <w:rFonts w:ascii="HGｺﾞｼｯｸE" w:eastAsia="HGｺﾞｼｯｸE" w:hAnsi="ＭＳ ゴシック" w:cs="ｺﾞｼｯｸ" w:hint="eastAsia"/>
          <w:noProof/>
          <w:kern w:val="0"/>
          <w:sz w:val="24"/>
          <w:szCs w:val="20"/>
        </w:rPr>
        <w:t>１</w:t>
      </w:r>
      <w:r w:rsidRPr="00B20880">
        <w:rPr>
          <w:rFonts w:ascii="HGｺﾞｼｯｸE" w:eastAsia="HGｺﾞｼｯｸE" w:hAnsi="ＭＳ ゴシック" w:hint="eastAsia"/>
          <w:noProof/>
          <w:kern w:val="0"/>
          <w:sz w:val="24"/>
        </w:rPr>
        <w:t xml:space="preserve">　</w:t>
      </w:r>
      <w:r w:rsidRPr="00B20880">
        <w:rPr>
          <w:rFonts w:ascii="HGｺﾞｼｯｸE" w:eastAsia="HGｺﾞｼｯｸE" w:hAnsi="ＭＳ ゴシック" w:hint="eastAsia"/>
          <w:noProof/>
          <w:kern w:val="0"/>
          <w:sz w:val="24"/>
          <w:szCs w:val="20"/>
        </w:rPr>
        <w:t>策定の趣旨（背景・位置付け）</w:t>
      </w:r>
      <w:bookmarkEnd w:id="3"/>
    </w:p>
    <w:p w:rsidR="00761CB8" w:rsidRPr="00B20880" w:rsidRDefault="00761CB8">
      <w:pPr>
        <w:overflowPunct w:val="0"/>
        <w:adjustRightInd w:val="0"/>
        <w:ind w:leftChars="67" w:left="141"/>
        <w:rPr>
          <w:rFonts w:ascii="ＭＳ 明朝" w:hAnsi="ＭＳ 明朝"/>
          <w:color w:val="000000"/>
          <w:kern w:val="0"/>
          <w:sz w:val="24"/>
          <w:szCs w:val="20"/>
        </w:rPr>
      </w:pPr>
      <w:bookmarkStart w:id="4" w:name="_Toc466033919"/>
      <w:bookmarkStart w:id="5" w:name="_Toc457987653"/>
      <w:bookmarkEnd w:id="0"/>
      <w:bookmarkEnd w:id="1"/>
      <w:bookmarkEnd w:id="2"/>
      <w:r w:rsidRPr="00B20880">
        <w:rPr>
          <w:rFonts w:ascii="ＭＳ 明朝" w:hAnsi="ＭＳ 明朝" w:hint="eastAsia"/>
          <w:color w:val="000000"/>
          <w:kern w:val="0"/>
          <w:sz w:val="24"/>
          <w:szCs w:val="20"/>
        </w:rPr>
        <w:t xml:space="preserve">　本計画は、地球温暖化防止対策の一層の推進を図るため、</w:t>
      </w:r>
      <w:r w:rsidRPr="00B20880">
        <w:rPr>
          <w:rFonts w:ascii="ＭＳ 明朝" w:hAnsi="ＭＳ 明朝" w:cs="ＭＳ 明朝" w:hint="eastAsia"/>
          <w:color w:val="000000"/>
          <w:kern w:val="0"/>
          <w:sz w:val="24"/>
        </w:rPr>
        <w:t>町</w:t>
      </w:r>
      <w:r w:rsidR="00B61543" w:rsidRPr="00B20880">
        <w:rPr>
          <w:rFonts w:ascii="ＭＳ 明朝" w:hAnsi="ＭＳ 明朝" w:cs="ＭＳ 明朝" w:hint="eastAsia"/>
          <w:color w:val="000000"/>
          <w:kern w:val="0"/>
          <w:sz w:val="24"/>
        </w:rPr>
        <w:t>が</w:t>
      </w:r>
      <w:r w:rsidRPr="00B20880">
        <w:rPr>
          <w:rFonts w:ascii="ＭＳ 明朝" w:hAnsi="ＭＳ 明朝" w:cs="ＭＳ 明朝" w:hint="eastAsia"/>
          <w:color w:val="000000"/>
          <w:kern w:val="0"/>
          <w:sz w:val="24"/>
        </w:rPr>
        <w:t>自らの事務・事業に係る地球温暖化防止に関する取組みについて、地球温暖化対策の推進に関する法律(以下｢推進法｣という)第</w:t>
      </w:r>
      <w:r w:rsidR="00260AFC" w:rsidRPr="00B20880">
        <w:rPr>
          <w:rFonts w:ascii="ＭＳ 明朝" w:hAnsi="ＭＳ 明朝" w:cs="ＭＳ 明朝" w:hint="eastAsia"/>
          <w:color w:val="000000"/>
          <w:kern w:val="0"/>
          <w:sz w:val="24"/>
        </w:rPr>
        <w:t>2</w:t>
      </w:r>
      <w:r w:rsidR="002525B0">
        <w:rPr>
          <w:rFonts w:ascii="ＭＳ 明朝" w:hAnsi="ＭＳ 明朝" w:cs="ＭＳ 明朝" w:hint="eastAsia"/>
          <w:color w:val="000000"/>
          <w:kern w:val="0"/>
          <w:sz w:val="24"/>
        </w:rPr>
        <w:t>１</w:t>
      </w:r>
      <w:r w:rsidRPr="00B20880">
        <w:rPr>
          <w:rFonts w:ascii="ＭＳ 明朝" w:hAnsi="ＭＳ 明朝" w:cs="ＭＳ 明朝" w:hint="eastAsia"/>
          <w:color w:val="000000"/>
          <w:kern w:val="0"/>
          <w:sz w:val="24"/>
        </w:rPr>
        <w:t>条に規定する実行計画として</w:t>
      </w:r>
      <w:r w:rsidRPr="00B20880">
        <w:rPr>
          <w:rFonts w:ascii="ＭＳ 明朝" w:hAnsi="ＭＳ 明朝" w:hint="eastAsia"/>
          <w:color w:val="000000"/>
          <w:kern w:val="0"/>
          <w:sz w:val="24"/>
          <w:szCs w:val="20"/>
        </w:rPr>
        <w:t>策定するものである。</w:t>
      </w:r>
    </w:p>
    <w:p w:rsidR="00761CB8" w:rsidRPr="00B20880" w:rsidRDefault="00761CB8">
      <w:pPr>
        <w:tabs>
          <w:tab w:val="num" w:pos="1005"/>
        </w:tabs>
        <w:adjustRightInd w:val="0"/>
        <w:spacing w:after="120" w:line="360" w:lineRule="atLeast"/>
        <w:ind w:left="1005" w:hanging="1005"/>
        <w:outlineLvl w:val="1"/>
        <w:rPr>
          <w:rFonts w:ascii="ＭＳ 明朝" w:hAnsi="ＭＳ 明朝" w:cs="ｺﾞｼｯｸ"/>
          <w:noProof/>
          <w:kern w:val="0"/>
          <w:sz w:val="24"/>
        </w:rPr>
      </w:pPr>
      <w:bookmarkStart w:id="6" w:name="_Toc3192220"/>
    </w:p>
    <w:p w:rsidR="00761CB8" w:rsidRPr="00B20880" w:rsidRDefault="00761CB8">
      <w:pPr>
        <w:tabs>
          <w:tab w:val="num" w:pos="1005"/>
        </w:tabs>
        <w:adjustRightInd w:val="0"/>
        <w:spacing w:after="120" w:line="360" w:lineRule="atLeast"/>
        <w:ind w:left="1005" w:hanging="1005"/>
        <w:outlineLvl w:val="1"/>
        <w:rPr>
          <w:rFonts w:ascii="HGｺﾞｼｯｸE" w:eastAsia="HGｺﾞｼｯｸE" w:hAnsi="ＭＳ ゴシック"/>
          <w:noProof/>
          <w:kern w:val="0"/>
          <w:sz w:val="24"/>
        </w:rPr>
      </w:pPr>
      <w:r w:rsidRPr="00B20880">
        <w:rPr>
          <w:rFonts w:ascii="HGｺﾞｼｯｸE" w:eastAsia="HGｺﾞｼｯｸE" w:hAnsi="ＭＳ ゴシック" w:cs="ｺﾞｼｯｸ" w:hint="eastAsia"/>
          <w:noProof/>
          <w:kern w:val="0"/>
          <w:sz w:val="24"/>
        </w:rPr>
        <w:t>２</w:t>
      </w:r>
      <w:r w:rsidRPr="00B20880">
        <w:rPr>
          <w:rFonts w:ascii="HGｺﾞｼｯｸE" w:eastAsia="HGｺﾞｼｯｸE" w:hAnsi="ＭＳ ゴシック" w:hint="eastAsia"/>
          <w:noProof/>
          <w:kern w:val="0"/>
          <w:sz w:val="24"/>
        </w:rPr>
        <w:t xml:space="preserve">　計画の目的</w:t>
      </w:r>
      <w:bookmarkEnd w:id="6"/>
    </w:p>
    <w:p w:rsidR="00761CB8" w:rsidRPr="00B20880" w:rsidRDefault="00761CB8">
      <w:pPr>
        <w:adjustRightInd w:val="0"/>
        <w:spacing w:after="120" w:line="360" w:lineRule="atLeast"/>
        <w:ind w:left="142"/>
        <w:jc w:val="left"/>
        <w:outlineLvl w:val="1"/>
        <w:rPr>
          <w:rFonts w:ascii="ＭＳ 明朝" w:hAnsi="ＭＳ ゴシック" w:cs="ＭＳ 明朝"/>
          <w:noProof/>
          <w:kern w:val="0"/>
          <w:sz w:val="24"/>
        </w:rPr>
      </w:pPr>
      <w:bookmarkStart w:id="7" w:name="_Toc3192221"/>
      <w:bookmarkStart w:id="8" w:name="_Toc472336906"/>
      <w:r w:rsidRPr="00B20880">
        <w:rPr>
          <w:rFonts w:ascii="ＭＳ 明朝" w:hint="eastAsia"/>
          <w:color w:val="000000"/>
          <w:kern w:val="0"/>
          <w:sz w:val="24"/>
          <w:szCs w:val="20"/>
        </w:rPr>
        <w:t xml:space="preserve">　</w:t>
      </w:r>
      <w:r w:rsidR="005501A7" w:rsidRPr="00B20880">
        <w:rPr>
          <w:rFonts w:ascii="ＭＳ 明朝" w:hint="eastAsia"/>
          <w:color w:val="000000"/>
          <w:kern w:val="0"/>
          <w:sz w:val="24"/>
          <w:szCs w:val="20"/>
        </w:rPr>
        <w:t>長南</w:t>
      </w:r>
      <w:r w:rsidR="005501A7" w:rsidRPr="00B20880">
        <w:rPr>
          <w:rFonts w:ascii="ＭＳ 明朝" w:hAnsi="ＭＳ ゴシック" w:cs="ＭＳ 明朝" w:hint="eastAsia"/>
          <w:color w:val="000000"/>
          <w:kern w:val="0"/>
          <w:sz w:val="24"/>
        </w:rPr>
        <w:t>町の事務・事業の実施に関し</w:t>
      </w:r>
      <w:r w:rsidRPr="00B20880">
        <w:rPr>
          <w:rFonts w:ascii="ＭＳ 明朝" w:hAnsi="ＭＳ ゴシック" w:cs="ＭＳ 明朝" w:hint="eastAsia"/>
          <w:color w:val="000000"/>
          <w:kern w:val="0"/>
          <w:sz w:val="24"/>
        </w:rPr>
        <w:t>、</w:t>
      </w:r>
      <w:r w:rsidR="005501A7" w:rsidRPr="00B20880">
        <w:rPr>
          <w:rFonts w:ascii="ＭＳ 明朝" w:hAnsi="ＭＳ ゴシック" w:cs="ＭＳ 明朝" w:hint="eastAsia"/>
          <w:color w:val="000000"/>
          <w:kern w:val="0"/>
          <w:sz w:val="24"/>
        </w:rPr>
        <w:t>自らが事業者・消費者として</w:t>
      </w:r>
      <w:r w:rsidRPr="00B20880">
        <w:rPr>
          <w:rFonts w:ascii="ＭＳ 明朝" w:hAnsi="ＭＳ ゴシック" w:cs="ＭＳ 明朝" w:hint="eastAsia"/>
          <w:color w:val="000000"/>
          <w:kern w:val="0"/>
          <w:sz w:val="24"/>
        </w:rPr>
        <w:t>温室効果ガスの</w:t>
      </w:r>
      <w:r w:rsidR="005501A7" w:rsidRPr="00B20880">
        <w:rPr>
          <w:rFonts w:ascii="ＭＳ 明朝" w:hAnsi="ＭＳ ゴシック" w:cs="ＭＳ 明朝" w:hint="eastAsia"/>
          <w:color w:val="000000"/>
          <w:kern w:val="0"/>
          <w:sz w:val="24"/>
        </w:rPr>
        <w:t>排出抑制等に際し、町民・事業者の模範となり、地球温暖化防止に向けた自主的な取組みを</w:t>
      </w:r>
      <w:r w:rsidRPr="00B20880">
        <w:rPr>
          <w:rFonts w:ascii="ＭＳ 明朝" w:hAnsi="ＭＳ ゴシック" w:cs="ＭＳ 明朝" w:hint="eastAsia"/>
          <w:color w:val="000000"/>
          <w:kern w:val="0"/>
          <w:sz w:val="24"/>
        </w:rPr>
        <w:t>計画的に実行することを目的とする。</w:t>
      </w:r>
      <w:r w:rsidR="00FC3F7C" w:rsidRPr="00B20880">
        <w:rPr>
          <w:rFonts w:ascii="ＭＳ 明朝" w:hAnsi="ＭＳ ゴシック" w:cs="ＭＳ 明朝" w:hint="eastAsia"/>
          <w:color w:val="000000"/>
          <w:kern w:val="0"/>
          <w:sz w:val="24"/>
        </w:rPr>
        <w:t>また、新エネルギーの導入について、積極的に検討していく。</w:t>
      </w:r>
    </w:p>
    <w:p w:rsidR="00761CB8" w:rsidRPr="00B20880" w:rsidRDefault="00761CB8">
      <w:pPr>
        <w:tabs>
          <w:tab w:val="num" w:pos="1005"/>
        </w:tabs>
        <w:adjustRightInd w:val="0"/>
        <w:spacing w:after="120" w:line="360" w:lineRule="atLeast"/>
        <w:ind w:left="1005" w:hanging="1005"/>
        <w:outlineLvl w:val="1"/>
        <w:rPr>
          <w:rFonts w:ascii="ＭＳ 明朝" w:hAnsi="ＭＳ ゴシック" w:cs="ＭＳ 明朝"/>
          <w:noProof/>
          <w:kern w:val="0"/>
          <w:sz w:val="24"/>
        </w:rPr>
      </w:pPr>
    </w:p>
    <w:p w:rsidR="00761CB8" w:rsidRPr="00B20880" w:rsidRDefault="00761CB8">
      <w:pPr>
        <w:tabs>
          <w:tab w:val="num" w:pos="1005"/>
        </w:tabs>
        <w:adjustRightInd w:val="0"/>
        <w:spacing w:after="120" w:line="360" w:lineRule="atLeast"/>
        <w:ind w:left="1005" w:hanging="1005"/>
        <w:outlineLvl w:val="1"/>
        <w:rPr>
          <w:rFonts w:ascii="HGｺﾞｼｯｸE" w:eastAsia="HGｺﾞｼｯｸE" w:hAnsi="ＭＳ ゴシック"/>
          <w:noProof/>
          <w:kern w:val="0"/>
          <w:sz w:val="24"/>
        </w:rPr>
      </w:pPr>
      <w:r w:rsidRPr="00B20880">
        <w:rPr>
          <w:rFonts w:ascii="HGｺﾞｼｯｸE" w:eastAsia="HGｺﾞｼｯｸE" w:hAnsi="ＭＳ ゴシック" w:cs="ＭＳ 明朝" w:hint="eastAsia"/>
          <w:noProof/>
          <w:kern w:val="0"/>
          <w:sz w:val="24"/>
        </w:rPr>
        <w:t>３</w:t>
      </w:r>
      <w:r w:rsidRPr="00B20880">
        <w:rPr>
          <w:rFonts w:ascii="HGｺﾞｼｯｸE" w:eastAsia="HGｺﾞｼｯｸE" w:hAnsi="ＭＳ ゴシック" w:hint="eastAsia"/>
          <w:noProof/>
          <w:kern w:val="0"/>
          <w:sz w:val="24"/>
        </w:rPr>
        <w:t xml:space="preserve">　計画の期間</w:t>
      </w:r>
      <w:bookmarkEnd w:id="7"/>
      <w:bookmarkEnd w:id="8"/>
      <w:r w:rsidRPr="00B20880">
        <w:rPr>
          <w:rFonts w:ascii="HGｺﾞｼｯｸE" w:eastAsia="HGｺﾞｼｯｸE" w:hAnsi="ＭＳ ゴシック" w:hint="eastAsia"/>
          <w:noProof/>
          <w:kern w:val="0"/>
          <w:sz w:val="24"/>
        </w:rPr>
        <w:t xml:space="preserve">　</w:t>
      </w:r>
    </w:p>
    <w:p w:rsidR="00761CB8" w:rsidRPr="008C6474" w:rsidRDefault="00761CB8">
      <w:pPr>
        <w:adjustRightInd w:val="0"/>
        <w:spacing w:line="360" w:lineRule="atLeast"/>
        <w:ind w:leftChars="67" w:left="141" w:firstLineChars="100" w:firstLine="240"/>
        <w:rPr>
          <w:rFonts w:ascii="ＭＳ 明朝" w:hAnsi="ＭＳ 明朝"/>
          <w:kern w:val="0"/>
          <w:sz w:val="24"/>
          <w:szCs w:val="20"/>
        </w:rPr>
      </w:pPr>
      <w:r w:rsidRPr="00210318">
        <w:rPr>
          <w:rFonts w:ascii="ＭＳ 明朝" w:hAnsi="ＭＳ 明朝" w:cs="ＭＳ 明朝" w:hint="eastAsia"/>
          <w:kern w:val="0"/>
          <w:sz w:val="24"/>
        </w:rPr>
        <w:t>本計画の期間は、</w:t>
      </w:r>
      <w:r w:rsidR="002525B0" w:rsidRPr="00210318">
        <w:rPr>
          <w:rFonts w:ascii="ＭＳ 明朝" w:hAnsi="ＭＳ 明朝" w:cs="ＭＳ 明朝" w:hint="eastAsia"/>
          <w:kern w:val="0"/>
          <w:sz w:val="24"/>
        </w:rPr>
        <w:t>令和３</w:t>
      </w:r>
      <w:r w:rsidR="00BC3421" w:rsidRPr="00210318">
        <w:rPr>
          <w:rFonts w:ascii="ＭＳ 明朝" w:hAnsi="ＭＳ 明朝" w:cs="ＭＳ 明朝" w:hint="eastAsia"/>
          <w:kern w:val="0"/>
          <w:sz w:val="24"/>
        </w:rPr>
        <w:t>年度（２０</w:t>
      </w:r>
      <w:r w:rsidR="002525B0" w:rsidRPr="00210318">
        <w:rPr>
          <w:rFonts w:ascii="ＭＳ 明朝" w:hAnsi="ＭＳ 明朝" w:cs="ＭＳ 明朝" w:hint="eastAsia"/>
          <w:kern w:val="0"/>
          <w:sz w:val="24"/>
        </w:rPr>
        <w:t>２１</w:t>
      </w:r>
      <w:r w:rsidR="00BC3421" w:rsidRPr="00210318">
        <w:rPr>
          <w:rFonts w:ascii="ＭＳ 明朝" w:hAnsi="ＭＳ 明朝" w:cs="ＭＳ 明朝" w:hint="eastAsia"/>
          <w:kern w:val="0"/>
          <w:sz w:val="24"/>
        </w:rPr>
        <w:t>年度）から</w:t>
      </w:r>
      <w:r w:rsidR="002525B0" w:rsidRPr="00210318">
        <w:rPr>
          <w:rFonts w:ascii="ＭＳ 明朝" w:hAnsi="ＭＳ 明朝" w:cs="ＭＳ 明朝" w:hint="eastAsia"/>
          <w:kern w:val="0"/>
          <w:sz w:val="24"/>
        </w:rPr>
        <w:t>令和</w:t>
      </w:r>
      <w:r w:rsidR="008C6474" w:rsidRPr="00210318">
        <w:rPr>
          <w:rFonts w:ascii="ＭＳ 明朝" w:hAnsi="ＭＳ 明朝" w:cs="ＭＳ 明朝" w:hint="eastAsia"/>
          <w:kern w:val="0"/>
          <w:sz w:val="24"/>
        </w:rPr>
        <w:t>１</w:t>
      </w:r>
      <w:r w:rsidR="001D2E53">
        <w:rPr>
          <w:rFonts w:ascii="ＭＳ 明朝" w:hAnsi="ＭＳ 明朝" w:cs="ＭＳ 明朝" w:hint="eastAsia"/>
          <w:kern w:val="0"/>
          <w:sz w:val="24"/>
        </w:rPr>
        <w:t>７</w:t>
      </w:r>
      <w:r w:rsidR="00BC3421" w:rsidRPr="00210318">
        <w:rPr>
          <w:rFonts w:ascii="ＭＳ 明朝" w:hAnsi="ＭＳ 明朝" w:cs="ＭＳ 明朝" w:hint="eastAsia"/>
          <w:kern w:val="0"/>
          <w:sz w:val="24"/>
        </w:rPr>
        <w:t>年度（２０</w:t>
      </w:r>
      <w:r w:rsidR="008C6474" w:rsidRPr="00210318">
        <w:rPr>
          <w:rFonts w:ascii="ＭＳ 明朝" w:hAnsi="ＭＳ 明朝" w:cs="ＭＳ 明朝" w:hint="eastAsia"/>
          <w:kern w:val="0"/>
          <w:sz w:val="24"/>
        </w:rPr>
        <w:t>３</w:t>
      </w:r>
      <w:r w:rsidR="001D2E53">
        <w:rPr>
          <w:rFonts w:ascii="ＭＳ 明朝" w:hAnsi="ＭＳ 明朝" w:cs="ＭＳ 明朝" w:hint="eastAsia"/>
          <w:kern w:val="0"/>
          <w:sz w:val="24"/>
        </w:rPr>
        <w:t>５</w:t>
      </w:r>
      <w:r w:rsidR="00BC3421" w:rsidRPr="00210318">
        <w:rPr>
          <w:rFonts w:ascii="ＭＳ 明朝" w:hAnsi="ＭＳ 明朝" w:cs="ＭＳ 明朝" w:hint="eastAsia"/>
          <w:kern w:val="0"/>
          <w:sz w:val="24"/>
        </w:rPr>
        <w:t>年度）の</w:t>
      </w:r>
      <w:r w:rsidR="001D2E53">
        <w:rPr>
          <w:rFonts w:ascii="ＭＳ 明朝" w:hAnsi="ＭＳ 明朝" w:cs="ＭＳ 明朝" w:hint="eastAsia"/>
          <w:kern w:val="0"/>
          <w:sz w:val="24"/>
        </w:rPr>
        <w:t>１４</w:t>
      </w:r>
      <w:r w:rsidR="00BC3421" w:rsidRPr="00210318">
        <w:rPr>
          <w:rFonts w:ascii="ＭＳ 明朝" w:hAnsi="ＭＳ 明朝" w:cs="ＭＳ 明朝" w:hint="eastAsia"/>
          <w:kern w:val="0"/>
          <w:sz w:val="24"/>
        </w:rPr>
        <w:t>年間</w:t>
      </w:r>
      <w:r w:rsidRPr="00210318">
        <w:rPr>
          <w:rFonts w:ascii="ＭＳ 明朝" w:hAnsi="ＭＳ 明朝" w:cs="ＭＳ 明朝" w:hint="eastAsia"/>
          <w:kern w:val="0"/>
          <w:sz w:val="24"/>
        </w:rPr>
        <w:t>と</w:t>
      </w:r>
      <w:r w:rsidR="008C6474" w:rsidRPr="00210318">
        <w:rPr>
          <w:rFonts w:ascii="ＭＳ 明朝" w:hAnsi="ＭＳ 明朝" w:cs="ＭＳ 明朝" w:hint="eastAsia"/>
          <w:kern w:val="0"/>
          <w:sz w:val="24"/>
        </w:rPr>
        <w:t>し、令和</w:t>
      </w:r>
      <w:r w:rsidR="001D2E53">
        <w:rPr>
          <w:rFonts w:ascii="ＭＳ 明朝" w:hAnsi="ＭＳ 明朝" w:cs="ＭＳ 明朝" w:hint="eastAsia"/>
          <w:kern w:val="0"/>
          <w:sz w:val="24"/>
        </w:rPr>
        <w:t>１２</w:t>
      </w:r>
      <w:r w:rsidR="008C6474" w:rsidRPr="00210318">
        <w:rPr>
          <w:rFonts w:ascii="ＭＳ 明朝" w:hAnsi="ＭＳ 明朝" w:cs="ＭＳ 明朝" w:hint="eastAsia"/>
          <w:kern w:val="0"/>
          <w:sz w:val="24"/>
        </w:rPr>
        <w:t>年度（２０</w:t>
      </w:r>
      <w:r w:rsidR="001D2E53">
        <w:rPr>
          <w:rFonts w:ascii="ＭＳ 明朝" w:hAnsi="ＭＳ 明朝" w:cs="ＭＳ 明朝" w:hint="eastAsia"/>
          <w:kern w:val="0"/>
          <w:sz w:val="24"/>
        </w:rPr>
        <w:t>３０</w:t>
      </w:r>
      <w:r w:rsidR="008C6474" w:rsidRPr="00210318">
        <w:rPr>
          <w:rFonts w:ascii="ＭＳ 明朝" w:hAnsi="ＭＳ 明朝" w:cs="ＭＳ 明朝" w:hint="eastAsia"/>
          <w:kern w:val="0"/>
          <w:sz w:val="24"/>
        </w:rPr>
        <w:t>年度）に数値の見直し</w:t>
      </w:r>
      <w:r w:rsidR="00906BA5" w:rsidRPr="00210318">
        <w:rPr>
          <w:rFonts w:ascii="ＭＳ 明朝" w:hAnsi="ＭＳ 明朝" w:cs="ＭＳ 明朝" w:hint="eastAsia"/>
          <w:kern w:val="0"/>
          <w:sz w:val="24"/>
        </w:rPr>
        <w:t>等</w:t>
      </w:r>
      <w:r w:rsidR="008C6474" w:rsidRPr="00210318">
        <w:rPr>
          <w:rFonts w:ascii="ＭＳ 明朝" w:hAnsi="ＭＳ 明朝" w:cs="ＭＳ 明朝" w:hint="eastAsia"/>
          <w:kern w:val="0"/>
          <w:sz w:val="24"/>
        </w:rPr>
        <w:t>を行う。</w:t>
      </w:r>
    </w:p>
    <w:p w:rsidR="00761CB8" w:rsidRPr="00B20880" w:rsidRDefault="00761CB8">
      <w:pPr>
        <w:tabs>
          <w:tab w:val="num" w:pos="1005"/>
        </w:tabs>
        <w:adjustRightInd w:val="0"/>
        <w:spacing w:after="120" w:line="360" w:lineRule="atLeast"/>
        <w:ind w:left="1005" w:hanging="1005"/>
        <w:outlineLvl w:val="1"/>
        <w:rPr>
          <w:rFonts w:ascii="ＭＳ 明朝" w:hAnsi="ＭＳ 明朝" w:cs="ｺﾞｼｯｸ"/>
          <w:noProof/>
          <w:kern w:val="0"/>
          <w:sz w:val="24"/>
        </w:rPr>
      </w:pPr>
      <w:bookmarkStart w:id="9" w:name="_Toc3192222"/>
      <w:bookmarkStart w:id="10" w:name="_Toc472336907"/>
      <w:bookmarkStart w:id="11" w:name="_Toc466033920"/>
      <w:bookmarkStart w:id="12" w:name="_Toc457987654"/>
    </w:p>
    <w:p w:rsidR="00761CB8" w:rsidRPr="00B20880" w:rsidRDefault="00761CB8">
      <w:pPr>
        <w:tabs>
          <w:tab w:val="num" w:pos="1005"/>
        </w:tabs>
        <w:adjustRightInd w:val="0"/>
        <w:spacing w:after="120" w:line="360" w:lineRule="atLeast"/>
        <w:ind w:left="1005" w:hanging="1005"/>
        <w:outlineLvl w:val="1"/>
        <w:rPr>
          <w:rFonts w:ascii="HGｺﾞｼｯｸE" w:eastAsia="HGｺﾞｼｯｸE" w:hAnsi="ＭＳ ゴシック"/>
          <w:noProof/>
          <w:kern w:val="0"/>
          <w:sz w:val="24"/>
        </w:rPr>
      </w:pPr>
      <w:r w:rsidRPr="00B20880">
        <w:rPr>
          <w:rFonts w:ascii="HGｺﾞｼｯｸE" w:eastAsia="HGｺﾞｼｯｸE" w:hAnsi="ＭＳ ゴシック" w:cs="ｺﾞｼｯｸ" w:hint="eastAsia"/>
          <w:noProof/>
          <w:kern w:val="0"/>
          <w:sz w:val="24"/>
        </w:rPr>
        <w:t>４</w:t>
      </w:r>
      <w:r w:rsidRPr="00B20880">
        <w:rPr>
          <w:rFonts w:ascii="HGｺﾞｼｯｸE" w:eastAsia="HGｺﾞｼｯｸE" w:hAnsi="ＭＳ ゴシック" w:hint="eastAsia"/>
          <w:noProof/>
          <w:kern w:val="0"/>
          <w:sz w:val="24"/>
        </w:rPr>
        <w:t xml:space="preserve">　計画の基準年度</w:t>
      </w:r>
      <w:bookmarkEnd w:id="9"/>
    </w:p>
    <w:bookmarkEnd w:id="10"/>
    <w:bookmarkEnd w:id="11"/>
    <w:bookmarkEnd w:id="12"/>
    <w:p w:rsidR="00761CB8" w:rsidRPr="00B20880" w:rsidRDefault="00761CB8">
      <w:pPr>
        <w:adjustRightInd w:val="0"/>
        <w:spacing w:line="360" w:lineRule="atLeast"/>
        <w:ind w:leftChars="67" w:left="141"/>
        <w:rPr>
          <w:rFonts w:ascii="ＭＳ 明朝" w:hAnsi="ＭＳ 明朝"/>
          <w:color w:val="000000"/>
          <w:kern w:val="0"/>
          <w:sz w:val="24"/>
          <w:szCs w:val="20"/>
        </w:rPr>
      </w:pPr>
      <w:r w:rsidRPr="00B20880">
        <w:rPr>
          <w:rFonts w:ascii="ＭＳ 明朝" w:hAnsi="ＭＳ 明朝" w:hint="eastAsia"/>
          <w:color w:val="000000"/>
          <w:kern w:val="0"/>
          <w:sz w:val="24"/>
          <w:szCs w:val="20"/>
        </w:rPr>
        <w:t xml:space="preserve">　平</w:t>
      </w:r>
      <w:r w:rsidRPr="0027655E">
        <w:rPr>
          <w:rFonts w:ascii="ＭＳ 明朝" w:hAnsi="ＭＳ 明朝" w:hint="eastAsia"/>
          <w:kern w:val="0"/>
          <w:sz w:val="24"/>
          <w:szCs w:val="20"/>
        </w:rPr>
        <w:t>成</w:t>
      </w:r>
      <w:r w:rsidR="00BC3421">
        <w:rPr>
          <w:rFonts w:ascii="ＭＳ 明朝" w:hAnsi="ＭＳ 明朝" w:hint="eastAsia"/>
          <w:kern w:val="0"/>
          <w:sz w:val="24"/>
          <w:szCs w:val="20"/>
        </w:rPr>
        <w:t>２</w:t>
      </w:r>
      <w:r w:rsidR="002525B0">
        <w:rPr>
          <w:rFonts w:ascii="ＭＳ 明朝" w:hAnsi="ＭＳ 明朝" w:hint="eastAsia"/>
          <w:kern w:val="0"/>
          <w:sz w:val="24"/>
          <w:szCs w:val="20"/>
        </w:rPr>
        <w:t>５</w:t>
      </w:r>
      <w:r w:rsidRPr="0027655E">
        <w:rPr>
          <w:rFonts w:ascii="ＭＳ 明朝" w:hAnsi="ＭＳ 明朝" w:hint="eastAsia"/>
          <w:kern w:val="0"/>
          <w:sz w:val="24"/>
          <w:szCs w:val="20"/>
        </w:rPr>
        <w:t>年度（</w:t>
      </w:r>
      <w:r w:rsidR="00BC3421">
        <w:rPr>
          <w:rFonts w:ascii="ＭＳ 明朝" w:hAnsi="ＭＳ 明朝" w:hint="eastAsia"/>
          <w:kern w:val="0"/>
          <w:sz w:val="24"/>
          <w:szCs w:val="20"/>
        </w:rPr>
        <w:t>２０</w:t>
      </w:r>
      <w:r w:rsidR="002525B0">
        <w:rPr>
          <w:rFonts w:ascii="ＭＳ 明朝" w:hAnsi="ＭＳ 明朝" w:hint="eastAsia"/>
          <w:kern w:val="0"/>
          <w:sz w:val="24"/>
          <w:szCs w:val="20"/>
        </w:rPr>
        <w:t>１３</w:t>
      </w:r>
      <w:r w:rsidRPr="0027655E">
        <w:rPr>
          <w:rFonts w:ascii="ＭＳ 明朝" w:hAnsi="ＭＳ 明朝" w:hint="eastAsia"/>
          <w:kern w:val="0"/>
          <w:sz w:val="24"/>
          <w:szCs w:val="20"/>
        </w:rPr>
        <w:t>年度）を基準</w:t>
      </w:r>
      <w:r w:rsidRPr="00B20880">
        <w:rPr>
          <w:rFonts w:ascii="ＭＳ 明朝" w:hAnsi="ＭＳ 明朝" w:hint="eastAsia"/>
          <w:color w:val="000000"/>
          <w:kern w:val="0"/>
          <w:sz w:val="24"/>
          <w:szCs w:val="20"/>
        </w:rPr>
        <w:t>年度とする。</w:t>
      </w:r>
    </w:p>
    <w:p w:rsidR="00761CB8" w:rsidRPr="00BC3421" w:rsidRDefault="00761CB8">
      <w:pPr>
        <w:adjustRightInd w:val="0"/>
        <w:spacing w:line="360" w:lineRule="atLeast"/>
        <w:rPr>
          <w:rFonts w:ascii="ＭＳ 明朝" w:hAnsi="ＭＳ 明朝"/>
          <w:color w:val="000000"/>
          <w:kern w:val="0"/>
          <w:sz w:val="24"/>
          <w:szCs w:val="20"/>
        </w:rPr>
      </w:pPr>
    </w:p>
    <w:p w:rsidR="00761CB8" w:rsidRPr="00B20880" w:rsidRDefault="00761CB8">
      <w:pPr>
        <w:tabs>
          <w:tab w:val="num" w:pos="1005"/>
        </w:tabs>
        <w:adjustRightInd w:val="0"/>
        <w:spacing w:after="120" w:line="360" w:lineRule="atLeast"/>
        <w:ind w:left="1005" w:hanging="1005"/>
        <w:outlineLvl w:val="1"/>
        <w:rPr>
          <w:rFonts w:ascii="HGｺﾞｼｯｸE" w:eastAsia="HGｺﾞｼｯｸE" w:hAnsi="ＭＳ ゴシック"/>
          <w:noProof/>
          <w:kern w:val="0"/>
          <w:sz w:val="24"/>
        </w:rPr>
      </w:pPr>
      <w:bookmarkStart w:id="13" w:name="_Toc3192223"/>
      <w:r w:rsidRPr="00B20880">
        <w:rPr>
          <w:rFonts w:ascii="HGｺﾞｼｯｸE" w:eastAsia="HGｺﾞｼｯｸE" w:hAnsi="ＭＳ ゴシック" w:cs="ｺﾞｼｯｸ" w:hint="eastAsia"/>
          <w:noProof/>
          <w:kern w:val="0"/>
          <w:sz w:val="24"/>
        </w:rPr>
        <w:t>５</w:t>
      </w:r>
      <w:r w:rsidRPr="00B20880">
        <w:rPr>
          <w:rFonts w:ascii="HGｺﾞｼｯｸE" w:eastAsia="HGｺﾞｼｯｸE" w:hAnsi="ＭＳ ゴシック" w:hint="eastAsia"/>
          <w:noProof/>
          <w:kern w:val="0"/>
          <w:sz w:val="24"/>
        </w:rPr>
        <w:t xml:space="preserve">　計画の</w:t>
      </w:r>
      <w:bookmarkEnd w:id="13"/>
      <w:r w:rsidRPr="00B20880">
        <w:rPr>
          <w:rFonts w:ascii="HGｺﾞｼｯｸE" w:eastAsia="HGｺﾞｼｯｸE" w:hAnsi="ＭＳ ゴシック" w:cs="ＭＳ 明朝" w:hint="eastAsia"/>
          <w:color w:val="000000"/>
          <w:kern w:val="0"/>
          <w:sz w:val="24"/>
        </w:rPr>
        <w:t>対象とする温室効果ガス</w:t>
      </w:r>
    </w:p>
    <w:p w:rsidR="00761CB8" w:rsidRPr="00B20880" w:rsidRDefault="00761CB8" w:rsidP="00E84AE5">
      <w:pPr>
        <w:overflowPunct w:val="0"/>
        <w:adjustRightInd w:val="0"/>
        <w:ind w:leftChars="67" w:left="141" w:firstLine="210"/>
        <w:rPr>
          <w:rFonts w:ascii="ＭＳ 明朝" w:hAnsi="ＭＳ 明朝" w:cs="ＭＳ 明朝"/>
          <w:color w:val="000000"/>
          <w:kern w:val="0"/>
          <w:sz w:val="24"/>
        </w:rPr>
      </w:pPr>
      <w:r w:rsidRPr="00B20880">
        <w:rPr>
          <w:rFonts w:ascii="ＭＳ 明朝" w:hAnsi="ＭＳ 明朝" w:cs="ＭＳ 明朝" w:hint="eastAsia"/>
          <w:color w:val="000000"/>
          <w:kern w:val="0"/>
          <w:sz w:val="24"/>
        </w:rPr>
        <w:t>推進法で定められた①二酸化炭素（ＣＯ</w:t>
      </w:r>
      <w:r w:rsidRPr="00B20880">
        <w:rPr>
          <w:rFonts w:ascii="ＭＳ 明朝" w:hAnsi="ＭＳ 明朝" w:cs="ＭＳ 明朝" w:hint="eastAsia"/>
          <w:color w:val="000000"/>
          <w:kern w:val="0"/>
          <w:sz w:val="24"/>
          <w:vertAlign w:val="subscript"/>
        </w:rPr>
        <w:t>２</w:t>
      </w:r>
      <w:r w:rsidRPr="00B20880">
        <w:rPr>
          <w:rFonts w:ascii="ＭＳ 明朝" w:hAnsi="ＭＳ 明朝" w:cs="ＭＳ 明朝" w:hint="eastAsia"/>
          <w:color w:val="000000"/>
          <w:kern w:val="0"/>
          <w:sz w:val="24"/>
        </w:rPr>
        <w:t>）、②メタン（ＣＨ</w:t>
      </w:r>
      <w:r w:rsidRPr="00B20880">
        <w:rPr>
          <w:rFonts w:ascii="ＭＳ 明朝" w:hAnsi="ＭＳ 明朝" w:cs="ＭＳ 明朝" w:hint="eastAsia"/>
          <w:color w:val="000000"/>
          <w:kern w:val="0"/>
          <w:sz w:val="24"/>
          <w:vertAlign w:val="subscript"/>
        </w:rPr>
        <w:t>４</w:t>
      </w:r>
      <w:r w:rsidRPr="00B20880">
        <w:rPr>
          <w:rFonts w:ascii="ＭＳ 明朝" w:hAnsi="ＭＳ 明朝" w:cs="ＭＳ 明朝" w:hint="eastAsia"/>
          <w:color w:val="000000"/>
          <w:kern w:val="0"/>
          <w:sz w:val="24"/>
        </w:rPr>
        <w:t>）、③一酸化二窒素　　　　（Ｎ</w:t>
      </w:r>
      <w:r w:rsidRPr="00B20880">
        <w:rPr>
          <w:rFonts w:ascii="ＭＳ 明朝" w:hAnsi="ＭＳ 明朝" w:cs="ＭＳ 明朝" w:hint="eastAsia"/>
          <w:color w:val="000000"/>
          <w:kern w:val="0"/>
          <w:sz w:val="24"/>
          <w:vertAlign w:val="subscript"/>
        </w:rPr>
        <w:t>２</w:t>
      </w:r>
      <w:r w:rsidRPr="00B20880">
        <w:rPr>
          <w:rFonts w:ascii="ＭＳ 明朝" w:hAnsi="ＭＳ 明朝" w:cs="ＭＳ 明朝" w:hint="eastAsia"/>
          <w:color w:val="000000"/>
          <w:kern w:val="0"/>
          <w:sz w:val="24"/>
        </w:rPr>
        <w:t>Ｏ）、④ハイドロフルオロカーボン（ＨＦＣ）</w:t>
      </w:r>
      <w:r w:rsidR="00E84AE5">
        <w:rPr>
          <w:rFonts w:ascii="ＭＳ 明朝" w:hAnsi="ＭＳ 明朝" w:cs="ＭＳ 明朝" w:hint="eastAsia"/>
          <w:color w:val="000000"/>
          <w:kern w:val="0"/>
          <w:sz w:val="24"/>
        </w:rPr>
        <w:t>、</w:t>
      </w:r>
      <w:r w:rsidR="00512F53" w:rsidRPr="00B20880">
        <w:rPr>
          <w:rFonts w:ascii="ＭＳ 明朝" w:hAnsi="ＭＳ 明朝" w:cs="ＭＳ 明朝" w:hint="eastAsia"/>
          <w:color w:val="000000"/>
          <w:kern w:val="0"/>
          <w:sz w:val="24"/>
        </w:rPr>
        <w:t>⑤</w:t>
      </w:r>
      <w:r w:rsidRPr="00B20880">
        <w:rPr>
          <w:rFonts w:ascii="ＭＳ 明朝" w:hAnsi="ＭＳ 明朝" w:cs="ＭＳ 明朝" w:hint="eastAsia"/>
          <w:color w:val="000000"/>
          <w:kern w:val="0"/>
          <w:sz w:val="24"/>
        </w:rPr>
        <w:t>パーフルオロカーボン（ＰＦＣ）</w:t>
      </w:r>
      <w:r w:rsidR="00E9021D">
        <w:rPr>
          <w:rFonts w:ascii="ＭＳ 明朝" w:hAnsi="ＭＳ 明朝" w:cs="ＭＳ 明朝" w:hint="eastAsia"/>
          <w:color w:val="000000"/>
          <w:kern w:val="0"/>
          <w:sz w:val="24"/>
        </w:rPr>
        <w:t>、</w:t>
      </w:r>
      <w:r w:rsidR="00512F53" w:rsidRPr="00B20880">
        <w:rPr>
          <w:rFonts w:ascii="ＭＳ 明朝" w:hAnsi="ＭＳ 明朝" w:cs="ＭＳ 明朝" w:hint="eastAsia"/>
          <w:color w:val="000000"/>
          <w:kern w:val="0"/>
          <w:sz w:val="24"/>
        </w:rPr>
        <w:t>⑥</w:t>
      </w:r>
      <w:r w:rsidRPr="00B20880">
        <w:rPr>
          <w:rFonts w:ascii="ＭＳ 明朝" w:hAnsi="ＭＳ 明朝" w:cs="ＭＳ 明朝" w:hint="eastAsia"/>
          <w:color w:val="000000"/>
          <w:kern w:val="0"/>
          <w:sz w:val="24"/>
        </w:rPr>
        <w:t>六</w:t>
      </w:r>
      <w:r w:rsidR="002250D4">
        <w:rPr>
          <w:rFonts w:ascii="ＭＳ 明朝" w:hAnsi="ＭＳ 明朝" w:cs="ＭＳ 明朝" w:hint="eastAsia"/>
          <w:color w:val="000000"/>
          <w:kern w:val="0"/>
          <w:sz w:val="24"/>
        </w:rPr>
        <w:t>ふっ</w:t>
      </w:r>
      <w:r w:rsidRPr="00B20880">
        <w:rPr>
          <w:rFonts w:ascii="ＭＳ 明朝" w:hAnsi="ＭＳ 明朝" w:cs="ＭＳ 明朝" w:hint="eastAsia"/>
          <w:color w:val="000000"/>
          <w:kern w:val="0"/>
          <w:sz w:val="24"/>
        </w:rPr>
        <w:t>化硫黄（ＳＦ</w:t>
      </w:r>
      <w:r w:rsidRPr="00B20880">
        <w:rPr>
          <w:rFonts w:ascii="ＭＳ 明朝" w:hAnsi="ＭＳ 明朝" w:cs="ＭＳ 明朝" w:hint="eastAsia"/>
          <w:color w:val="000000"/>
          <w:kern w:val="0"/>
          <w:sz w:val="24"/>
          <w:vertAlign w:val="subscript"/>
        </w:rPr>
        <w:t>６</w:t>
      </w:r>
      <w:r w:rsidRPr="00B20880">
        <w:rPr>
          <w:rFonts w:ascii="ＭＳ 明朝" w:hAnsi="ＭＳ 明朝" w:cs="ＭＳ 明朝" w:hint="eastAsia"/>
          <w:color w:val="000000"/>
          <w:kern w:val="0"/>
          <w:sz w:val="24"/>
        </w:rPr>
        <w:t>）</w:t>
      </w:r>
      <w:r w:rsidR="00E9021D">
        <w:rPr>
          <w:rFonts w:ascii="ＭＳ 明朝" w:hAnsi="ＭＳ 明朝" w:cs="ＭＳ 明朝" w:hint="eastAsia"/>
          <w:color w:val="000000"/>
          <w:kern w:val="0"/>
          <w:sz w:val="24"/>
        </w:rPr>
        <w:t>及び⑦三</w:t>
      </w:r>
      <w:r w:rsidR="002250D4">
        <w:rPr>
          <w:rFonts w:ascii="ＭＳ 明朝" w:hAnsi="ＭＳ 明朝" w:cs="ＭＳ 明朝" w:hint="eastAsia"/>
          <w:color w:val="000000"/>
          <w:kern w:val="0"/>
          <w:sz w:val="24"/>
        </w:rPr>
        <w:t>ふっ</w:t>
      </w:r>
      <w:r w:rsidR="00E9021D">
        <w:rPr>
          <w:rFonts w:ascii="ＭＳ 明朝" w:hAnsi="ＭＳ 明朝" w:cs="ＭＳ 明朝" w:hint="eastAsia"/>
          <w:color w:val="000000"/>
          <w:kern w:val="0"/>
          <w:sz w:val="24"/>
        </w:rPr>
        <w:t>化窒素（ＮＦ₃）</w:t>
      </w:r>
      <w:r w:rsidR="00E84AE5">
        <w:rPr>
          <w:rFonts w:ascii="ＭＳ 明朝" w:hAnsi="ＭＳ 明朝" w:cs="ＭＳ 明朝" w:hint="eastAsia"/>
          <w:color w:val="000000"/>
          <w:kern w:val="0"/>
          <w:sz w:val="24"/>
        </w:rPr>
        <w:t>のうち、排出量の多くを占める二酸化炭素</w:t>
      </w:r>
      <w:r w:rsidR="00E84AE5" w:rsidRPr="00B20880">
        <w:rPr>
          <w:rFonts w:ascii="ＭＳ 明朝" w:hAnsi="ＭＳ 明朝" w:cs="ＭＳ 明朝" w:hint="eastAsia"/>
          <w:color w:val="000000"/>
          <w:kern w:val="0"/>
          <w:sz w:val="24"/>
        </w:rPr>
        <w:t>（ＣＯ</w:t>
      </w:r>
      <w:r w:rsidR="00E84AE5" w:rsidRPr="00B20880">
        <w:rPr>
          <w:rFonts w:ascii="ＭＳ 明朝" w:hAnsi="ＭＳ 明朝" w:cs="ＭＳ 明朝" w:hint="eastAsia"/>
          <w:color w:val="000000"/>
          <w:kern w:val="0"/>
          <w:sz w:val="24"/>
          <w:vertAlign w:val="subscript"/>
        </w:rPr>
        <w:t>２</w:t>
      </w:r>
      <w:r w:rsidR="00E84AE5" w:rsidRPr="00B20880">
        <w:rPr>
          <w:rFonts w:ascii="ＭＳ 明朝" w:hAnsi="ＭＳ 明朝" w:cs="ＭＳ 明朝" w:hint="eastAsia"/>
          <w:color w:val="000000"/>
          <w:kern w:val="0"/>
          <w:sz w:val="24"/>
        </w:rPr>
        <w:t>）</w:t>
      </w:r>
      <w:r w:rsidR="00E84AE5">
        <w:rPr>
          <w:rFonts w:ascii="ＭＳ 明朝" w:hAnsi="ＭＳ 明朝" w:cs="ＭＳ 明朝" w:hint="eastAsia"/>
          <w:color w:val="000000"/>
          <w:kern w:val="0"/>
          <w:sz w:val="24"/>
        </w:rPr>
        <w:t>とします。</w:t>
      </w:r>
    </w:p>
    <w:p w:rsidR="00761CB8" w:rsidRPr="00B20880" w:rsidRDefault="00761CB8">
      <w:pPr>
        <w:autoSpaceDE w:val="0"/>
        <w:autoSpaceDN w:val="0"/>
        <w:rPr>
          <w:rFonts w:ascii="ＭＳ ゴシック" w:eastAsia="ＭＳ ゴシック" w:hAnsi="ＭＳ ゴシック"/>
          <w:sz w:val="22"/>
          <w:szCs w:val="22"/>
        </w:rPr>
      </w:pPr>
    </w:p>
    <w:p w:rsidR="00761CB8" w:rsidRPr="00B20880" w:rsidRDefault="00761CB8">
      <w:pPr>
        <w:tabs>
          <w:tab w:val="num" w:pos="1005"/>
        </w:tabs>
        <w:adjustRightInd w:val="0"/>
        <w:spacing w:after="120" w:line="360" w:lineRule="atLeast"/>
        <w:ind w:left="1005" w:hanging="1005"/>
        <w:outlineLvl w:val="1"/>
        <w:rPr>
          <w:rFonts w:ascii="HGｺﾞｼｯｸE" w:eastAsia="HGｺﾞｼｯｸE" w:hAnsi="ＭＳ ゴシック"/>
          <w:noProof/>
          <w:kern w:val="0"/>
          <w:sz w:val="24"/>
        </w:rPr>
      </w:pPr>
      <w:r w:rsidRPr="00B20880">
        <w:rPr>
          <w:rFonts w:ascii="HGｺﾞｼｯｸE" w:eastAsia="HGｺﾞｼｯｸE" w:hAnsi="ＭＳ ゴシック" w:cs="ｺﾞｼｯｸ" w:hint="eastAsia"/>
          <w:noProof/>
          <w:kern w:val="0"/>
          <w:sz w:val="24"/>
        </w:rPr>
        <w:t>６</w:t>
      </w:r>
      <w:r w:rsidRPr="00B20880">
        <w:rPr>
          <w:rFonts w:ascii="HGｺﾞｼｯｸE" w:eastAsia="HGｺﾞｼｯｸE" w:hAnsi="ＭＳ ゴシック" w:hint="eastAsia"/>
          <w:noProof/>
          <w:kern w:val="0"/>
          <w:sz w:val="24"/>
        </w:rPr>
        <w:t xml:space="preserve">　計画の</w:t>
      </w:r>
      <w:r w:rsidRPr="00B20880">
        <w:rPr>
          <w:rFonts w:ascii="HGｺﾞｼｯｸE" w:eastAsia="HGｺﾞｼｯｸE" w:hAnsi="ＭＳ ゴシック" w:cs="ＭＳ 明朝" w:hint="eastAsia"/>
          <w:color w:val="000000"/>
          <w:kern w:val="0"/>
          <w:sz w:val="24"/>
        </w:rPr>
        <w:t>対象とする組織・事務事業の範囲</w:t>
      </w:r>
    </w:p>
    <w:p w:rsidR="00761CB8" w:rsidRPr="00B20880" w:rsidRDefault="00761CB8">
      <w:pPr>
        <w:ind w:leftChars="67" w:left="141" w:firstLineChars="100" w:firstLine="240"/>
        <w:rPr>
          <w:rFonts w:ascii="ＭＳ 明朝" w:hAnsi="ＭＳ 明朝"/>
          <w:sz w:val="24"/>
        </w:rPr>
      </w:pPr>
      <w:r w:rsidRPr="00B20880">
        <w:rPr>
          <w:rFonts w:ascii="ＭＳ 明朝" w:hAnsi="ＭＳ 明朝" w:hint="eastAsia"/>
          <w:sz w:val="24"/>
        </w:rPr>
        <w:t>計画の対象は、原則として町の行うすべての事務・事業及びすべての所属及び職員とする。したがって、庁舎におけるもののみならず出先機関も含まれる。</w:t>
      </w:r>
    </w:p>
    <w:p w:rsidR="00761CB8" w:rsidRPr="00B20880" w:rsidRDefault="00761CB8">
      <w:pPr>
        <w:ind w:leftChars="67" w:left="141" w:firstLineChars="100" w:firstLine="240"/>
        <w:rPr>
          <w:rFonts w:ascii="ＭＳ 明朝" w:hAnsi="ＭＳ 明朝"/>
          <w:sz w:val="24"/>
        </w:rPr>
      </w:pPr>
      <w:r w:rsidRPr="00B20880">
        <w:rPr>
          <w:rFonts w:ascii="ＭＳ 明朝" w:hAnsi="ＭＳ 明朝" w:hint="eastAsia"/>
          <w:sz w:val="24"/>
        </w:rPr>
        <w:t>ただし、本町から外部機関への委託等により実施するものについては、計画の対象範囲ではないが、温室効果ガス排出抑制が可能な場合については、受託者等に対して必要な排出抑制等の措置を講じるよう要請するものとする。</w:t>
      </w:r>
    </w:p>
    <w:p w:rsidR="00FA5245" w:rsidRPr="00B20880" w:rsidRDefault="00FA5245" w:rsidP="00FC3F7C">
      <w:pPr>
        <w:adjustRightInd w:val="0"/>
        <w:spacing w:line="360" w:lineRule="atLeast"/>
        <w:rPr>
          <w:rFonts w:eastAsia="Mincho"/>
          <w:color w:val="000000"/>
          <w:kern w:val="0"/>
          <w:sz w:val="24"/>
          <w:szCs w:val="20"/>
        </w:rPr>
      </w:pPr>
    </w:p>
    <w:p w:rsidR="00761CB8" w:rsidRDefault="00761CB8" w:rsidP="00FA5245">
      <w:pPr>
        <w:adjustRightInd w:val="0"/>
        <w:spacing w:line="360" w:lineRule="atLeast"/>
        <w:ind w:firstLineChars="87" w:firstLine="209"/>
        <w:rPr>
          <w:rFonts w:eastAsia="Mincho"/>
          <w:color w:val="000000"/>
          <w:kern w:val="0"/>
          <w:sz w:val="24"/>
          <w:szCs w:val="20"/>
        </w:rPr>
      </w:pPr>
      <w:r w:rsidRPr="00B20880">
        <w:rPr>
          <w:rFonts w:eastAsia="Mincho"/>
          <w:color w:val="000000"/>
          <w:kern w:val="0"/>
          <w:sz w:val="24"/>
          <w:szCs w:val="20"/>
        </w:rPr>
        <w:br w:type="page"/>
      </w:r>
    </w:p>
    <w:p w:rsidR="00C558C7" w:rsidRDefault="00C558C7" w:rsidP="00C558C7">
      <w:pPr>
        <w:adjustRightInd w:val="0"/>
        <w:spacing w:line="360" w:lineRule="atLeast"/>
        <w:rPr>
          <w:rFonts w:ascii="ＭＳ 明朝" w:hAnsi="ＭＳ 明朝" w:cs="ＭＳ 明朝"/>
          <w:color w:val="000000"/>
          <w:kern w:val="0"/>
          <w:sz w:val="24"/>
        </w:rPr>
      </w:pPr>
    </w:p>
    <w:p w:rsidR="00C558C7" w:rsidRPr="00C558C7" w:rsidRDefault="00C558C7" w:rsidP="00C558C7">
      <w:pPr>
        <w:adjustRightInd w:val="0"/>
        <w:spacing w:line="360" w:lineRule="atLeast"/>
        <w:ind w:firstLineChars="87" w:firstLine="487"/>
        <w:jc w:val="center"/>
        <w:rPr>
          <w:rFonts w:ascii="ＭＳ 明朝" w:hAnsi="ＭＳ 明朝" w:cs="ＭＳ 明朝"/>
          <w:color w:val="000000"/>
          <w:kern w:val="0"/>
          <w:sz w:val="56"/>
        </w:rPr>
      </w:pPr>
      <w:r w:rsidRPr="00C558C7">
        <w:rPr>
          <w:rFonts w:ascii="ＭＳ 明朝" w:hAnsi="ＭＳ 明朝" w:cs="ＭＳ 明朝" w:hint="eastAsia"/>
          <w:color w:val="000000"/>
          <w:kern w:val="0"/>
          <w:sz w:val="56"/>
        </w:rPr>
        <w:t>長南町　対象施設一覧</w:t>
      </w:r>
    </w:p>
    <w:p w:rsidR="00C558C7" w:rsidRPr="00B20880" w:rsidRDefault="00C558C7" w:rsidP="00FA5245">
      <w:pPr>
        <w:adjustRightInd w:val="0"/>
        <w:spacing w:line="360" w:lineRule="atLeast"/>
        <w:ind w:firstLineChars="87" w:firstLine="209"/>
        <w:rPr>
          <w:rFonts w:ascii="ＭＳ 明朝" w:hAnsi="ＭＳ 明朝" w:cs="ＭＳ 明朝"/>
          <w:color w:val="000000"/>
          <w:kern w:val="0"/>
          <w:sz w:val="24"/>
        </w:rPr>
      </w:pPr>
    </w:p>
    <w:tbl>
      <w:tblPr>
        <w:tblStyle w:val="a9"/>
        <w:tblW w:w="0" w:type="auto"/>
        <w:tblLook w:val="04A0" w:firstRow="1" w:lastRow="0" w:firstColumn="1" w:lastColumn="0" w:noHBand="0" w:noVBand="1"/>
      </w:tblPr>
      <w:tblGrid>
        <w:gridCol w:w="1555"/>
        <w:gridCol w:w="8187"/>
      </w:tblGrid>
      <w:tr w:rsidR="001E045D" w:rsidTr="001E045D">
        <w:trPr>
          <w:trHeight w:val="844"/>
        </w:trPr>
        <w:tc>
          <w:tcPr>
            <w:tcW w:w="1555" w:type="dxa"/>
            <w:shd w:val="clear" w:color="auto" w:fill="00B0F0"/>
          </w:tcPr>
          <w:p w:rsidR="001E045D" w:rsidRDefault="001E045D" w:rsidP="001E045D">
            <w:pPr>
              <w:tabs>
                <w:tab w:val="center" w:pos="669"/>
              </w:tabs>
              <w:adjustRightInd w:val="0"/>
              <w:spacing w:line="600" w:lineRule="auto"/>
              <w:rPr>
                <w:rFonts w:ascii="ＭＳ 明朝" w:hAnsi="ＭＳ 明朝" w:cs="ＭＳ 明朝"/>
                <w:color w:val="000000"/>
                <w:kern w:val="0"/>
                <w:sz w:val="24"/>
              </w:rPr>
            </w:pPr>
            <w:r>
              <w:rPr>
                <w:rFonts w:ascii="ＭＳ 明朝" w:hAnsi="ＭＳ 明朝" w:cs="ＭＳ 明朝"/>
                <w:color w:val="000000"/>
                <w:kern w:val="0"/>
                <w:sz w:val="24"/>
              </w:rPr>
              <w:tab/>
            </w:r>
            <w:r>
              <w:rPr>
                <w:rFonts w:ascii="ＭＳ 明朝" w:hAnsi="ＭＳ 明朝" w:cs="ＭＳ 明朝" w:hint="eastAsia"/>
                <w:color w:val="000000"/>
                <w:kern w:val="0"/>
                <w:sz w:val="24"/>
              </w:rPr>
              <w:t>所管課</w:t>
            </w:r>
          </w:p>
        </w:tc>
        <w:tc>
          <w:tcPr>
            <w:tcW w:w="8187" w:type="dxa"/>
            <w:shd w:val="clear" w:color="auto" w:fill="00B0F0"/>
          </w:tcPr>
          <w:p w:rsidR="001E045D" w:rsidRDefault="001E045D" w:rsidP="001E045D">
            <w:pPr>
              <w:adjustRightInd w:val="0"/>
              <w:spacing w:line="600" w:lineRule="auto"/>
              <w:jc w:val="center"/>
              <w:rPr>
                <w:rFonts w:ascii="ＭＳ 明朝" w:hAnsi="ＭＳ 明朝" w:cs="ＭＳ 明朝"/>
                <w:color w:val="000000"/>
                <w:kern w:val="0"/>
                <w:sz w:val="24"/>
              </w:rPr>
            </w:pPr>
            <w:r>
              <w:rPr>
                <w:rFonts w:ascii="ＭＳ 明朝" w:hAnsi="ＭＳ 明朝" w:cs="ＭＳ 明朝" w:hint="eastAsia"/>
                <w:color w:val="000000"/>
                <w:kern w:val="0"/>
                <w:sz w:val="24"/>
              </w:rPr>
              <w:t>対　象　施　設　等</w:t>
            </w:r>
          </w:p>
        </w:tc>
      </w:tr>
      <w:tr w:rsidR="001E045D" w:rsidTr="001E045D">
        <w:trPr>
          <w:trHeight w:val="686"/>
        </w:trPr>
        <w:tc>
          <w:tcPr>
            <w:tcW w:w="1555" w:type="dxa"/>
            <w:shd w:val="clear" w:color="auto" w:fill="00B0F0"/>
          </w:tcPr>
          <w:p w:rsidR="001E045D" w:rsidRDefault="001E045D" w:rsidP="001E045D">
            <w:pPr>
              <w:adjustRightInd w:val="0"/>
              <w:spacing w:line="600" w:lineRule="auto"/>
              <w:jc w:val="center"/>
              <w:rPr>
                <w:rFonts w:ascii="ＭＳ 明朝" w:hAnsi="ＭＳ 明朝" w:cs="ＭＳ 明朝"/>
                <w:color w:val="000000"/>
                <w:kern w:val="0"/>
                <w:sz w:val="24"/>
              </w:rPr>
            </w:pPr>
            <w:r>
              <w:rPr>
                <w:rFonts w:ascii="ＭＳ 明朝" w:hAnsi="ＭＳ 明朝" w:cs="ＭＳ 明朝" w:hint="eastAsia"/>
                <w:color w:val="000000"/>
                <w:kern w:val="0"/>
                <w:sz w:val="24"/>
              </w:rPr>
              <w:t>総務課</w:t>
            </w:r>
          </w:p>
        </w:tc>
        <w:tc>
          <w:tcPr>
            <w:tcW w:w="8187" w:type="dxa"/>
          </w:tcPr>
          <w:p w:rsidR="009E6C89" w:rsidRDefault="009E6C89">
            <w:pPr>
              <w:adjustRightInd w:val="0"/>
              <w:rPr>
                <w:rFonts w:ascii="ＭＳ 明朝" w:hAnsi="ＭＳ 明朝" w:cs="ＭＳ 明朝"/>
                <w:color w:val="000000"/>
                <w:kern w:val="0"/>
                <w:sz w:val="24"/>
              </w:rPr>
            </w:pPr>
            <w:r>
              <w:rPr>
                <w:rFonts w:ascii="ＭＳ 明朝" w:hAnsi="ＭＳ 明朝" w:cs="ＭＳ 明朝" w:hint="eastAsia"/>
                <w:color w:val="000000"/>
                <w:kern w:val="0"/>
                <w:sz w:val="24"/>
              </w:rPr>
              <w:t>長南町役場（本庁舎）、</w:t>
            </w:r>
            <w:r w:rsidR="00284A45">
              <w:rPr>
                <w:rFonts w:ascii="ＭＳ 明朝" w:hAnsi="ＭＳ 明朝" w:cs="ＭＳ 明朝" w:hint="eastAsia"/>
                <w:color w:val="000000"/>
                <w:kern w:val="0"/>
                <w:sz w:val="24"/>
              </w:rPr>
              <w:t>保健</w:t>
            </w:r>
            <w:r>
              <w:rPr>
                <w:rFonts w:ascii="ＭＳ 明朝" w:hAnsi="ＭＳ 明朝" w:cs="ＭＳ 明朝" w:hint="eastAsia"/>
                <w:color w:val="000000"/>
                <w:kern w:val="0"/>
                <w:sz w:val="24"/>
              </w:rPr>
              <w:t>センター、車庫、防災行政無線中継基地、</w:t>
            </w:r>
          </w:p>
          <w:p w:rsidR="001E045D" w:rsidRDefault="009E6C89">
            <w:pPr>
              <w:adjustRightInd w:val="0"/>
              <w:rPr>
                <w:rFonts w:ascii="ＭＳ 明朝" w:hAnsi="ＭＳ 明朝" w:cs="ＭＳ 明朝"/>
                <w:color w:val="000000"/>
                <w:kern w:val="0"/>
                <w:sz w:val="24"/>
              </w:rPr>
            </w:pPr>
            <w:r>
              <w:rPr>
                <w:rFonts w:ascii="ＭＳ 明朝" w:hAnsi="ＭＳ 明朝" w:cs="ＭＳ 明朝" w:hint="eastAsia"/>
                <w:color w:val="000000"/>
                <w:kern w:val="0"/>
                <w:sz w:val="24"/>
              </w:rPr>
              <w:t>公用車、防犯灯</w:t>
            </w:r>
          </w:p>
        </w:tc>
      </w:tr>
      <w:tr w:rsidR="001E045D" w:rsidTr="009E6C89">
        <w:trPr>
          <w:trHeight w:val="713"/>
        </w:trPr>
        <w:tc>
          <w:tcPr>
            <w:tcW w:w="1555" w:type="dxa"/>
            <w:shd w:val="clear" w:color="auto" w:fill="00B0F0"/>
          </w:tcPr>
          <w:p w:rsidR="001E045D" w:rsidRDefault="001E045D" w:rsidP="001E045D">
            <w:pPr>
              <w:adjustRightInd w:val="0"/>
              <w:spacing w:line="600" w:lineRule="auto"/>
              <w:jc w:val="center"/>
              <w:rPr>
                <w:rFonts w:ascii="ＭＳ 明朝" w:hAnsi="ＭＳ 明朝" w:cs="ＭＳ 明朝"/>
                <w:color w:val="000000"/>
                <w:kern w:val="0"/>
                <w:sz w:val="24"/>
              </w:rPr>
            </w:pPr>
            <w:r>
              <w:rPr>
                <w:rFonts w:ascii="ＭＳ 明朝" w:hAnsi="ＭＳ 明朝" w:cs="ＭＳ 明朝" w:hint="eastAsia"/>
                <w:color w:val="000000"/>
                <w:kern w:val="0"/>
                <w:sz w:val="24"/>
              </w:rPr>
              <w:t>企画財政課</w:t>
            </w:r>
          </w:p>
        </w:tc>
        <w:tc>
          <w:tcPr>
            <w:tcW w:w="8187" w:type="dxa"/>
          </w:tcPr>
          <w:p w:rsidR="001E045D" w:rsidRDefault="009E6C89" w:rsidP="009E6C89">
            <w:pPr>
              <w:adjustRightInd w:val="0"/>
              <w:spacing w:line="600" w:lineRule="auto"/>
              <w:rPr>
                <w:rFonts w:ascii="ＭＳ 明朝" w:hAnsi="ＭＳ 明朝" w:cs="ＭＳ 明朝"/>
                <w:color w:val="000000"/>
                <w:kern w:val="0"/>
                <w:sz w:val="24"/>
              </w:rPr>
            </w:pPr>
            <w:r>
              <w:rPr>
                <w:rFonts w:ascii="ＭＳ 明朝" w:hAnsi="ＭＳ 明朝" w:cs="ＭＳ 明朝" w:hint="eastAsia"/>
                <w:color w:val="000000"/>
                <w:kern w:val="0"/>
                <w:sz w:val="24"/>
              </w:rPr>
              <w:t>公用車</w:t>
            </w:r>
          </w:p>
        </w:tc>
      </w:tr>
      <w:tr w:rsidR="001E045D" w:rsidTr="001E045D">
        <w:trPr>
          <w:trHeight w:val="562"/>
        </w:trPr>
        <w:tc>
          <w:tcPr>
            <w:tcW w:w="1555" w:type="dxa"/>
            <w:shd w:val="clear" w:color="auto" w:fill="00B0F0"/>
          </w:tcPr>
          <w:p w:rsidR="001E045D" w:rsidRDefault="001E045D" w:rsidP="001E045D">
            <w:pPr>
              <w:adjustRightInd w:val="0"/>
              <w:spacing w:line="600" w:lineRule="auto"/>
              <w:jc w:val="center"/>
              <w:rPr>
                <w:rFonts w:ascii="ＭＳ 明朝" w:hAnsi="ＭＳ 明朝" w:cs="ＭＳ 明朝"/>
                <w:color w:val="000000"/>
                <w:kern w:val="0"/>
                <w:sz w:val="24"/>
              </w:rPr>
            </w:pPr>
            <w:r>
              <w:rPr>
                <w:rFonts w:ascii="ＭＳ 明朝" w:hAnsi="ＭＳ 明朝" w:cs="ＭＳ 明朝" w:hint="eastAsia"/>
                <w:color w:val="000000"/>
                <w:kern w:val="0"/>
                <w:sz w:val="24"/>
              </w:rPr>
              <w:t>税務住民課</w:t>
            </w:r>
          </w:p>
        </w:tc>
        <w:tc>
          <w:tcPr>
            <w:tcW w:w="8187" w:type="dxa"/>
          </w:tcPr>
          <w:p w:rsidR="001E045D" w:rsidRDefault="009E6C89" w:rsidP="009E6C89">
            <w:pPr>
              <w:adjustRightInd w:val="0"/>
              <w:spacing w:line="600" w:lineRule="auto"/>
              <w:rPr>
                <w:rFonts w:ascii="ＭＳ 明朝" w:hAnsi="ＭＳ 明朝" w:cs="ＭＳ 明朝"/>
                <w:color w:val="000000"/>
                <w:kern w:val="0"/>
                <w:sz w:val="24"/>
              </w:rPr>
            </w:pPr>
            <w:r>
              <w:rPr>
                <w:rFonts w:ascii="ＭＳ 明朝" w:hAnsi="ＭＳ 明朝" w:cs="ＭＳ 明朝" w:hint="eastAsia"/>
                <w:color w:val="000000"/>
                <w:kern w:val="0"/>
                <w:sz w:val="24"/>
              </w:rPr>
              <w:t>公用車</w:t>
            </w:r>
          </w:p>
        </w:tc>
      </w:tr>
      <w:tr w:rsidR="001E045D" w:rsidTr="001E045D">
        <w:trPr>
          <w:trHeight w:val="570"/>
        </w:trPr>
        <w:tc>
          <w:tcPr>
            <w:tcW w:w="1555" w:type="dxa"/>
            <w:shd w:val="clear" w:color="auto" w:fill="00B0F0"/>
          </w:tcPr>
          <w:p w:rsidR="001E045D" w:rsidRDefault="001E045D" w:rsidP="001E045D">
            <w:pPr>
              <w:adjustRightInd w:val="0"/>
              <w:spacing w:line="600" w:lineRule="auto"/>
              <w:jc w:val="center"/>
              <w:rPr>
                <w:rFonts w:ascii="ＭＳ 明朝" w:hAnsi="ＭＳ 明朝" w:cs="ＭＳ 明朝"/>
                <w:color w:val="000000"/>
                <w:kern w:val="0"/>
                <w:sz w:val="24"/>
              </w:rPr>
            </w:pPr>
            <w:r>
              <w:rPr>
                <w:rFonts w:ascii="ＭＳ 明朝" w:hAnsi="ＭＳ 明朝" w:cs="ＭＳ 明朝" w:hint="eastAsia"/>
                <w:color w:val="000000"/>
                <w:kern w:val="0"/>
                <w:sz w:val="24"/>
              </w:rPr>
              <w:t>福祉課</w:t>
            </w:r>
          </w:p>
        </w:tc>
        <w:tc>
          <w:tcPr>
            <w:tcW w:w="8187" w:type="dxa"/>
          </w:tcPr>
          <w:p w:rsidR="001E045D" w:rsidRDefault="009E6C89" w:rsidP="009E6C89">
            <w:pPr>
              <w:adjustRightInd w:val="0"/>
              <w:spacing w:line="600" w:lineRule="auto"/>
              <w:rPr>
                <w:rFonts w:ascii="ＭＳ 明朝" w:hAnsi="ＭＳ 明朝" w:cs="ＭＳ 明朝"/>
                <w:color w:val="000000"/>
                <w:kern w:val="0"/>
                <w:sz w:val="24"/>
              </w:rPr>
            </w:pPr>
            <w:r>
              <w:rPr>
                <w:rFonts w:ascii="ＭＳ 明朝" w:hAnsi="ＭＳ 明朝" w:cs="ＭＳ 明朝" w:hint="eastAsia"/>
                <w:color w:val="000000"/>
                <w:kern w:val="0"/>
                <w:sz w:val="24"/>
              </w:rPr>
              <w:t>子育て交流館、老人いこいの家、保育所、公用車</w:t>
            </w:r>
          </w:p>
        </w:tc>
      </w:tr>
      <w:tr w:rsidR="001E045D" w:rsidTr="001E045D">
        <w:trPr>
          <w:trHeight w:val="692"/>
        </w:trPr>
        <w:tc>
          <w:tcPr>
            <w:tcW w:w="1555" w:type="dxa"/>
            <w:shd w:val="clear" w:color="auto" w:fill="00B0F0"/>
          </w:tcPr>
          <w:p w:rsidR="001E045D" w:rsidRDefault="001E045D" w:rsidP="001E045D">
            <w:pPr>
              <w:adjustRightInd w:val="0"/>
              <w:spacing w:line="600" w:lineRule="auto"/>
              <w:jc w:val="center"/>
              <w:rPr>
                <w:rFonts w:ascii="ＭＳ 明朝" w:hAnsi="ＭＳ 明朝" w:cs="ＭＳ 明朝"/>
                <w:color w:val="000000"/>
                <w:kern w:val="0"/>
                <w:sz w:val="24"/>
              </w:rPr>
            </w:pPr>
            <w:r>
              <w:rPr>
                <w:rFonts w:ascii="ＭＳ 明朝" w:hAnsi="ＭＳ 明朝" w:cs="ＭＳ 明朝" w:hint="eastAsia"/>
                <w:color w:val="000000"/>
                <w:kern w:val="0"/>
                <w:sz w:val="24"/>
              </w:rPr>
              <w:t>健康保健課</w:t>
            </w:r>
          </w:p>
        </w:tc>
        <w:tc>
          <w:tcPr>
            <w:tcW w:w="8187" w:type="dxa"/>
          </w:tcPr>
          <w:p w:rsidR="001E045D" w:rsidRDefault="00C701AD" w:rsidP="00C701AD">
            <w:pPr>
              <w:adjustRightInd w:val="0"/>
              <w:spacing w:line="600" w:lineRule="auto"/>
              <w:rPr>
                <w:rFonts w:ascii="ＭＳ 明朝" w:hAnsi="ＭＳ 明朝" w:cs="ＭＳ 明朝"/>
                <w:color w:val="000000"/>
                <w:kern w:val="0"/>
                <w:sz w:val="24"/>
              </w:rPr>
            </w:pPr>
            <w:r>
              <w:rPr>
                <w:rFonts w:ascii="ＭＳ 明朝" w:hAnsi="ＭＳ 明朝" w:cs="ＭＳ 明朝" w:hint="eastAsia"/>
                <w:color w:val="000000"/>
                <w:kern w:val="0"/>
                <w:sz w:val="24"/>
              </w:rPr>
              <w:t>公用車</w:t>
            </w:r>
          </w:p>
        </w:tc>
      </w:tr>
      <w:tr w:rsidR="001E045D" w:rsidTr="001E045D">
        <w:trPr>
          <w:trHeight w:val="701"/>
        </w:trPr>
        <w:tc>
          <w:tcPr>
            <w:tcW w:w="1555" w:type="dxa"/>
            <w:shd w:val="clear" w:color="auto" w:fill="00B0F0"/>
          </w:tcPr>
          <w:p w:rsidR="001E045D" w:rsidRDefault="001E045D" w:rsidP="001E045D">
            <w:pPr>
              <w:adjustRightInd w:val="0"/>
              <w:spacing w:line="600" w:lineRule="auto"/>
              <w:jc w:val="center"/>
              <w:rPr>
                <w:rFonts w:ascii="ＭＳ 明朝" w:hAnsi="ＭＳ 明朝" w:cs="ＭＳ 明朝"/>
                <w:color w:val="000000"/>
                <w:kern w:val="0"/>
                <w:sz w:val="24"/>
              </w:rPr>
            </w:pPr>
            <w:r>
              <w:rPr>
                <w:rFonts w:ascii="ＭＳ 明朝" w:hAnsi="ＭＳ 明朝" w:cs="ＭＳ 明朝" w:hint="eastAsia"/>
                <w:color w:val="000000"/>
                <w:kern w:val="0"/>
                <w:sz w:val="24"/>
              </w:rPr>
              <w:t>産業振興課</w:t>
            </w:r>
          </w:p>
        </w:tc>
        <w:tc>
          <w:tcPr>
            <w:tcW w:w="8187" w:type="dxa"/>
          </w:tcPr>
          <w:p w:rsidR="001E045D" w:rsidRDefault="00C701AD" w:rsidP="00C701AD">
            <w:pPr>
              <w:adjustRightInd w:val="0"/>
              <w:spacing w:line="600" w:lineRule="auto"/>
              <w:rPr>
                <w:rFonts w:ascii="ＭＳ 明朝" w:hAnsi="ＭＳ 明朝" w:cs="ＭＳ 明朝"/>
                <w:color w:val="000000"/>
                <w:kern w:val="0"/>
                <w:sz w:val="24"/>
              </w:rPr>
            </w:pPr>
            <w:r>
              <w:rPr>
                <w:rFonts w:ascii="ＭＳ 明朝" w:hAnsi="ＭＳ 明朝" w:cs="ＭＳ 明朝" w:hint="eastAsia"/>
                <w:color w:val="000000"/>
                <w:kern w:val="0"/>
                <w:sz w:val="24"/>
              </w:rPr>
              <w:t>公園、野営場、公衆用トイレ、公用車</w:t>
            </w:r>
          </w:p>
        </w:tc>
      </w:tr>
      <w:tr w:rsidR="001E045D" w:rsidTr="001E045D">
        <w:trPr>
          <w:trHeight w:val="697"/>
        </w:trPr>
        <w:tc>
          <w:tcPr>
            <w:tcW w:w="1555" w:type="dxa"/>
            <w:shd w:val="clear" w:color="auto" w:fill="00B0F0"/>
          </w:tcPr>
          <w:p w:rsidR="001E045D" w:rsidRDefault="001E045D" w:rsidP="001E045D">
            <w:pPr>
              <w:adjustRightInd w:val="0"/>
              <w:spacing w:line="600" w:lineRule="auto"/>
              <w:jc w:val="center"/>
              <w:rPr>
                <w:rFonts w:ascii="ＭＳ 明朝" w:hAnsi="ＭＳ 明朝" w:cs="ＭＳ 明朝"/>
                <w:color w:val="000000"/>
                <w:kern w:val="0"/>
                <w:sz w:val="24"/>
              </w:rPr>
            </w:pPr>
            <w:r>
              <w:rPr>
                <w:rFonts w:ascii="ＭＳ 明朝" w:hAnsi="ＭＳ 明朝" w:cs="ＭＳ 明朝" w:hint="eastAsia"/>
                <w:color w:val="000000"/>
                <w:kern w:val="0"/>
                <w:sz w:val="24"/>
              </w:rPr>
              <w:t>生活環境課</w:t>
            </w:r>
          </w:p>
        </w:tc>
        <w:tc>
          <w:tcPr>
            <w:tcW w:w="8187" w:type="dxa"/>
          </w:tcPr>
          <w:p w:rsidR="001E045D" w:rsidRDefault="00C701AD">
            <w:pPr>
              <w:adjustRightInd w:val="0"/>
              <w:rPr>
                <w:rFonts w:ascii="ＭＳ 明朝" w:hAnsi="ＭＳ 明朝" w:cs="ＭＳ 明朝"/>
                <w:color w:val="000000"/>
                <w:kern w:val="0"/>
                <w:sz w:val="24"/>
              </w:rPr>
            </w:pPr>
            <w:r>
              <w:rPr>
                <w:rFonts w:ascii="ＭＳ 明朝" w:hAnsi="ＭＳ 明朝" w:cs="ＭＳ 明朝" w:hint="eastAsia"/>
                <w:color w:val="000000"/>
                <w:kern w:val="0"/>
                <w:sz w:val="24"/>
              </w:rPr>
              <w:t>公用車、農業集落排水下水処理施設（3箇所</w:t>
            </w:r>
            <w:r>
              <w:rPr>
                <w:rFonts w:ascii="ＭＳ 明朝" w:hAnsi="ＭＳ 明朝" w:cs="ＭＳ 明朝"/>
                <w:color w:val="000000"/>
                <w:kern w:val="0"/>
                <w:sz w:val="24"/>
              </w:rPr>
              <w:t>）</w:t>
            </w:r>
            <w:r>
              <w:rPr>
                <w:rFonts w:ascii="ＭＳ 明朝" w:hAnsi="ＭＳ 明朝" w:cs="ＭＳ 明朝" w:hint="eastAsia"/>
                <w:color w:val="000000"/>
                <w:kern w:val="0"/>
                <w:sz w:val="24"/>
              </w:rPr>
              <w:t>、農村環境改善センター</w:t>
            </w:r>
          </w:p>
          <w:p w:rsidR="00C701AD" w:rsidRDefault="00C701AD">
            <w:pPr>
              <w:adjustRightInd w:val="0"/>
              <w:rPr>
                <w:rFonts w:ascii="ＭＳ 明朝" w:hAnsi="ＭＳ 明朝" w:cs="ＭＳ 明朝"/>
                <w:color w:val="000000"/>
                <w:kern w:val="0"/>
                <w:sz w:val="24"/>
              </w:rPr>
            </w:pPr>
            <w:r>
              <w:rPr>
                <w:rFonts w:ascii="ＭＳ 明朝" w:hAnsi="ＭＳ 明朝" w:cs="ＭＳ 明朝" w:hint="eastAsia"/>
                <w:color w:val="000000"/>
                <w:kern w:val="0"/>
                <w:sz w:val="24"/>
              </w:rPr>
              <w:t>笠森霊園管理事務所、公衆用トイレ</w:t>
            </w:r>
          </w:p>
        </w:tc>
      </w:tr>
      <w:tr w:rsidR="001E045D" w:rsidTr="001E045D">
        <w:trPr>
          <w:trHeight w:val="694"/>
        </w:trPr>
        <w:tc>
          <w:tcPr>
            <w:tcW w:w="1555" w:type="dxa"/>
            <w:shd w:val="clear" w:color="auto" w:fill="00B0F0"/>
          </w:tcPr>
          <w:p w:rsidR="001E045D" w:rsidRDefault="001E045D" w:rsidP="001E045D">
            <w:pPr>
              <w:adjustRightInd w:val="0"/>
              <w:spacing w:line="600" w:lineRule="auto"/>
              <w:jc w:val="center"/>
              <w:rPr>
                <w:rFonts w:ascii="ＭＳ 明朝" w:hAnsi="ＭＳ 明朝" w:cs="ＭＳ 明朝"/>
                <w:color w:val="000000"/>
                <w:kern w:val="0"/>
                <w:sz w:val="24"/>
              </w:rPr>
            </w:pPr>
            <w:r>
              <w:rPr>
                <w:rFonts w:ascii="ＭＳ 明朝" w:hAnsi="ＭＳ 明朝" w:cs="ＭＳ 明朝" w:hint="eastAsia"/>
                <w:color w:val="000000"/>
                <w:kern w:val="0"/>
                <w:sz w:val="24"/>
              </w:rPr>
              <w:t>建設課</w:t>
            </w:r>
          </w:p>
        </w:tc>
        <w:tc>
          <w:tcPr>
            <w:tcW w:w="8187" w:type="dxa"/>
          </w:tcPr>
          <w:p w:rsidR="001E045D" w:rsidRDefault="00C701AD" w:rsidP="00C701AD">
            <w:pPr>
              <w:adjustRightInd w:val="0"/>
              <w:spacing w:line="600" w:lineRule="auto"/>
              <w:rPr>
                <w:rFonts w:ascii="ＭＳ 明朝" w:hAnsi="ＭＳ 明朝" w:cs="ＭＳ 明朝"/>
                <w:color w:val="000000"/>
                <w:kern w:val="0"/>
                <w:sz w:val="24"/>
              </w:rPr>
            </w:pPr>
            <w:r>
              <w:rPr>
                <w:rFonts w:ascii="ＭＳ 明朝" w:hAnsi="ＭＳ 明朝" w:cs="ＭＳ 明朝" w:hint="eastAsia"/>
                <w:color w:val="000000"/>
                <w:kern w:val="0"/>
                <w:sz w:val="24"/>
              </w:rPr>
              <w:t>街路灯、公用車</w:t>
            </w:r>
          </w:p>
        </w:tc>
      </w:tr>
      <w:tr w:rsidR="001E045D" w:rsidTr="001E045D">
        <w:trPr>
          <w:trHeight w:val="704"/>
        </w:trPr>
        <w:tc>
          <w:tcPr>
            <w:tcW w:w="1555" w:type="dxa"/>
            <w:shd w:val="clear" w:color="auto" w:fill="00B0F0"/>
          </w:tcPr>
          <w:p w:rsidR="001E045D" w:rsidRDefault="001E045D" w:rsidP="001E045D">
            <w:pPr>
              <w:adjustRightInd w:val="0"/>
              <w:spacing w:line="600" w:lineRule="auto"/>
              <w:jc w:val="center"/>
              <w:rPr>
                <w:rFonts w:ascii="ＭＳ 明朝" w:hAnsi="ＭＳ 明朝" w:cs="ＭＳ 明朝"/>
                <w:color w:val="000000"/>
                <w:kern w:val="0"/>
                <w:sz w:val="24"/>
              </w:rPr>
            </w:pPr>
            <w:r>
              <w:rPr>
                <w:rFonts w:ascii="ＭＳ 明朝" w:hAnsi="ＭＳ 明朝" w:cs="ＭＳ 明朝" w:hint="eastAsia"/>
                <w:color w:val="000000"/>
                <w:kern w:val="0"/>
                <w:sz w:val="24"/>
              </w:rPr>
              <w:t>ガス課</w:t>
            </w:r>
          </w:p>
        </w:tc>
        <w:tc>
          <w:tcPr>
            <w:tcW w:w="8187" w:type="dxa"/>
          </w:tcPr>
          <w:p w:rsidR="001E045D" w:rsidRDefault="00C701AD" w:rsidP="00C701AD">
            <w:pPr>
              <w:adjustRightInd w:val="0"/>
              <w:spacing w:line="600" w:lineRule="auto"/>
              <w:rPr>
                <w:rFonts w:ascii="ＭＳ 明朝" w:hAnsi="ＭＳ 明朝" w:cs="ＭＳ 明朝"/>
                <w:color w:val="000000"/>
                <w:kern w:val="0"/>
                <w:sz w:val="24"/>
              </w:rPr>
            </w:pPr>
            <w:r>
              <w:rPr>
                <w:rFonts w:ascii="ＭＳ 明朝" w:hAnsi="ＭＳ 明朝" w:cs="ＭＳ 明朝" w:hint="eastAsia"/>
                <w:color w:val="000000"/>
                <w:kern w:val="0"/>
                <w:sz w:val="24"/>
              </w:rPr>
              <w:t>ガス供給所、ガス施設、</w:t>
            </w:r>
            <w:r w:rsidR="006C0AB2">
              <w:rPr>
                <w:rFonts w:ascii="ＭＳ 明朝" w:hAnsi="ＭＳ 明朝" w:cs="ＭＳ 明朝" w:hint="eastAsia"/>
                <w:color w:val="000000"/>
                <w:kern w:val="0"/>
                <w:sz w:val="24"/>
              </w:rPr>
              <w:t>公用車</w:t>
            </w:r>
          </w:p>
        </w:tc>
      </w:tr>
      <w:tr w:rsidR="001E045D" w:rsidTr="001E045D">
        <w:trPr>
          <w:trHeight w:val="699"/>
        </w:trPr>
        <w:tc>
          <w:tcPr>
            <w:tcW w:w="1555" w:type="dxa"/>
            <w:shd w:val="clear" w:color="auto" w:fill="00B0F0"/>
          </w:tcPr>
          <w:p w:rsidR="001E045D" w:rsidRDefault="001E045D" w:rsidP="001E045D">
            <w:pPr>
              <w:adjustRightInd w:val="0"/>
              <w:spacing w:line="600" w:lineRule="auto"/>
              <w:jc w:val="center"/>
              <w:rPr>
                <w:rFonts w:ascii="ＭＳ 明朝" w:hAnsi="ＭＳ 明朝" w:cs="ＭＳ 明朝"/>
                <w:color w:val="000000"/>
                <w:kern w:val="0"/>
                <w:sz w:val="24"/>
              </w:rPr>
            </w:pPr>
            <w:r>
              <w:rPr>
                <w:rFonts w:ascii="ＭＳ 明朝" w:hAnsi="ＭＳ 明朝" w:cs="ＭＳ 明朝" w:hint="eastAsia"/>
                <w:color w:val="000000"/>
                <w:kern w:val="0"/>
                <w:sz w:val="24"/>
              </w:rPr>
              <w:t>会計課</w:t>
            </w:r>
          </w:p>
        </w:tc>
        <w:tc>
          <w:tcPr>
            <w:tcW w:w="8187" w:type="dxa"/>
          </w:tcPr>
          <w:p w:rsidR="001E045D" w:rsidRDefault="00C701AD" w:rsidP="00C701AD">
            <w:pPr>
              <w:adjustRightInd w:val="0"/>
              <w:spacing w:line="600" w:lineRule="auto"/>
              <w:rPr>
                <w:rFonts w:ascii="ＭＳ 明朝" w:hAnsi="ＭＳ 明朝" w:cs="ＭＳ 明朝"/>
                <w:color w:val="000000"/>
                <w:kern w:val="0"/>
                <w:sz w:val="24"/>
              </w:rPr>
            </w:pPr>
            <w:r>
              <w:rPr>
                <w:rFonts w:ascii="ＭＳ 明朝" w:hAnsi="ＭＳ 明朝" w:cs="ＭＳ 明朝" w:hint="eastAsia"/>
                <w:color w:val="000000"/>
                <w:kern w:val="0"/>
                <w:sz w:val="24"/>
              </w:rPr>
              <w:t>‐</w:t>
            </w:r>
          </w:p>
        </w:tc>
      </w:tr>
      <w:tr w:rsidR="001E045D" w:rsidTr="001E045D">
        <w:trPr>
          <w:trHeight w:val="695"/>
        </w:trPr>
        <w:tc>
          <w:tcPr>
            <w:tcW w:w="1555" w:type="dxa"/>
            <w:shd w:val="clear" w:color="auto" w:fill="00B0F0"/>
          </w:tcPr>
          <w:p w:rsidR="001E045D" w:rsidRDefault="009E6C89" w:rsidP="001E045D">
            <w:pPr>
              <w:adjustRightInd w:val="0"/>
              <w:spacing w:line="600" w:lineRule="auto"/>
              <w:jc w:val="center"/>
              <w:rPr>
                <w:rFonts w:ascii="ＭＳ 明朝" w:hAnsi="ＭＳ 明朝" w:cs="ＭＳ 明朝"/>
                <w:color w:val="000000"/>
                <w:kern w:val="0"/>
                <w:sz w:val="24"/>
              </w:rPr>
            </w:pPr>
            <w:r>
              <w:rPr>
                <w:rFonts w:ascii="ＭＳ 明朝" w:hAnsi="ＭＳ 明朝" w:cs="ＭＳ 明朝" w:hint="eastAsia"/>
                <w:color w:val="000000"/>
                <w:kern w:val="0"/>
                <w:sz w:val="24"/>
              </w:rPr>
              <w:t>議会事務局</w:t>
            </w:r>
          </w:p>
        </w:tc>
        <w:tc>
          <w:tcPr>
            <w:tcW w:w="8187" w:type="dxa"/>
          </w:tcPr>
          <w:p w:rsidR="001E045D" w:rsidRDefault="00C701AD" w:rsidP="00C701AD">
            <w:pPr>
              <w:adjustRightInd w:val="0"/>
              <w:spacing w:line="600" w:lineRule="auto"/>
              <w:rPr>
                <w:rFonts w:ascii="ＭＳ 明朝" w:hAnsi="ＭＳ 明朝" w:cs="ＭＳ 明朝"/>
                <w:color w:val="000000"/>
                <w:kern w:val="0"/>
                <w:sz w:val="24"/>
              </w:rPr>
            </w:pPr>
            <w:r>
              <w:rPr>
                <w:rFonts w:ascii="ＭＳ 明朝" w:hAnsi="ＭＳ 明朝" w:cs="ＭＳ 明朝" w:hint="eastAsia"/>
                <w:color w:val="000000"/>
                <w:kern w:val="0"/>
                <w:sz w:val="24"/>
              </w:rPr>
              <w:t>‐</w:t>
            </w:r>
          </w:p>
        </w:tc>
      </w:tr>
      <w:tr w:rsidR="001E045D" w:rsidTr="001E045D">
        <w:trPr>
          <w:trHeight w:val="706"/>
        </w:trPr>
        <w:tc>
          <w:tcPr>
            <w:tcW w:w="1555" w:type="dxa"/>
            <w:shd w:val="clear" w:color="auto" w:fill="00B0F0"/>
          </w:tcPr>
          <w:p w:rsidR="001E045D" w:rsidRDefault="009E6C89" w:rsidP="001E045D">
            <w:pPr>
              <w:adjustRightInd w:val="0"/>
              <w:spacing w:line="600" w:lineRule="auto"/>
              <w:jc w:val="center"/>
              <w:rPr>
                <w:rFonts w:ascii="ＭＳ 明朝" w:hAnsi="ＭＳ 明朝" w:cs="ＭＳ 明朝"/>
                <w:color w:val="000000"/>
                <w:kern w:val="0"/>
                <w:sz w:val="24"/>
              </w:rPr>
            </w:pPr>
            <w:r>
              <w:rPr>
                <w:rFonts w:ascii="ＭＳ 明朝" w:hAnsi="ＭＳ 明朝" w:cs="ＭＳ 明朝" w:hint="eastAsia"/>
                <w:color w:val="000000"/>
                <w:kern w:val="0"/>
                <w:sz w:val="24"/>
              </w:rPr>
              <w:t>農業委員会</w:t>
            </w:r>
          </w:p>
        </w:tc>
        <w:tc>
          <w:tcPr>
            <w:tcW w:w="8187" w:type="dxa"/>
          </w:tcPr>
          <w:p w:rsidR="001E045D" w:rsidRDefault="00C701AD" w:rsidP="00C701AD">
            <w:pPr>
              <w:adjustRightInd w:val="0"/>
              <w:spacing w:line="600" w:lineRule="auto"/>
              <w:rPr>
                <w:rFonts w:ascii="ＭＳ 明朝" w:hAnsi="ＭＳ 明朝" w:cs="ＭＳ 明朝"/>
                <w:color w:val="000000"/>
                <w:kern w:val="0"/>
                <w:sz w:val="24"/>
              </w:rPr>
            </w:pPr>
            <w:r>
              <w:rPr>
                <w:rFonts w:ascii="ＭＳ 明朝" w:hAnsi="ＭＳ 明朝" w:cs="ＭＳ 明朝" w:hint="eastAsia"/>
                <w:color w:val="000000"/>
                <w:kern w:val="0"/>
                <w:sz w:val="24"/>
              </w:rPr>
              <w:t>‐</w:t>
            </w:r>
          </w:p>
        </w:tc>
      </w:tr>
      <w:tr w:rsidR="001E045D" w:rsidTr="001E045D">
        <w:trPr>
          <w:trHeight w:val="687"/>
        </w:trPr>
        <w:tc>
          <w:tcPr>
            <w:tcW w:w="1555" w:type="dxa"/>
            <w:shd w:val="clear" w:color="auto" w:fill="00B0F0"/>
          </w:tcPr>
          <w:p w:rsidR="001E045D" w:rsidRDefault="009E6C89" w:rsidP="001E045D">
            <w:pPr>
              <w:adjustRightInd w:val="0"/>
              <w:spacing w:line="600" w:lineRule="auto"/>
              <w:jc w:val="center"/>
              <w:rPr>
                <w:rFonts w:ascii="ＭＳ 明朝" w:hAnsi="ＭＳ 明朝" w:cs="ＭＳ 明朝"/>
                <w:color w:val="000000"/>
                <w:kern w:val="0"/>
                <w:sz w:val="24"/>
              </w:rPr>
            </w:pPr>
            <w:r>
              <w:rPr>
                <w:rFonts w:ascii="ＭＳ 明朝" w:hAnsi="ＭＳ 明朝" w:cs="ＭＳ 明朝" w:hint="eastAsia"/>
                <w:color w:val="000000"/>
                <w:kern w:val="0"/>
                <w:sz w:val="24"/>
              </w:rPr>
              <w:t>教育課</w:t>
            </w:r>
          </w:p>
        </w:tc>
        <w:tc>
          <w:tcPr>
            <w:tcW w:w="8187" w:type="dxa"/>
          </w:tcPr>
          <w:p w:rsidR="001E045D" w:rsidRDefault="00C701AD">
            <w:pPr>
              <w:adjustRightInd w:val="0"/>
              <w:rPr>
                <w:rFonts w:ascii="ＭＳ 明朝" w:hAnsi="ＭＳ 明朝" w:cs="ＭＳ 明朝"/>
                <w:color w:val="000000"/>
                <w:kern w:val="0"/>
                <w:sz w:val="24"/>
              </w:rPr>
            </w:pPr>
            <w:r>
              <w:rPr>
                <w:rFonts w:ascii="ＭＳ 明朝" w:hAnsi="ＭＳ 明朝" w:cs="ＭＳ 明朝" w:hint="eastAsia"/>
                <w:color w:val="000000"/>
                <w:kern w:val="0"/>
                <w:sz w:val="24"/>
              </w:rPr>
              <w:t>長南小学校、長南中学校、給食所、同和対策集会所、中央公民館、資料館</w:t>
            </w:r>
          </w:p>
          <w:p w:rsidR="00C701AD" w:rsidRDefault="00C701AD">
            <w:pPr>
              <w:adjustRightInd w:val="0"/>
              <w:rPr>
                <w:rFonts w:ascii="ＭＳ 明朝" w:hAnsi="ＭＳ 明朝" w:cs="ＭＳ 明朝"/>
                <w:color w:val="000000"/>
                <w:kern w:val="0"/>
                <w:sz w:val="24"/>
              </w:rPr>
            </w:pPr>
            <w:r>
              <w:rPr>
                <w:rFonts w:ascii="ＭＳ 明朝" w:hAnsi="ＭＳ 明朝" w:cs="ＭＳ 明朝" w:hint="eastAsia"/>
                <w:color w:val="000000"/>
                <w:kern w:val="0"/>
                <w:sz w:val="24"/>
              </w:rPr>
              <w:t>海洋センター事務所、陸上競技場（総合グランド）、体育館、野球場、</w:t>
            </w:r>
          </w:p>
          <w:p w:rsidR="00C701AD" w:rsidRDefault="00C701AD">
            <w:pPr>
              <w:adjustRightInd w:val="0"/>
              <w:rPr>
                <w:rFonts w:ascii="ＭＳ 明朝" w:hAnsi="ＭＳ 明朝" w:cs="ＭＳ 明朝"/>
                <w:color w:val="000000"/>
                <w:kern w:val="0"/>
                <w:sz w:val="24"/>
              </w:rPr>
            </w:pPr>
            <w:r>
              <w:rPr>
                <w:rFonts w:ascii="ＭＳ 明朝" w:hAnsi="ＭＳ 明朝" w:cs="ＭＳ 明朝" w:hint="eastAsia"/>
                <w:color w:val="000000"/>
                <w:kern w:val="0"/>
                <w:sz w:val="24"/>
              </w:rPr>
              <w:t>テニス場、ゲートボール場、長南町B＆G海洋センタープール</w:t>
            </w:r>
            <w:r w:rsidR="006C0AB2">
              <w:rPr>
                <w:rFonts w:ascii="ＭＳ 明朝" w:hAnsi="ＭＳ 明朝" w:cs="ＭＳ 明朝" w:hint="eastAsia"/>
                <w:color w:val="000000"/>
                <w:kern w:val="0"/>
                <w:sz w:val="24"/>
              </w:rPr>
              <w:t>、公用車</w:t>
            </w:r>
          </w:p>
        </w:tc>
      </w:tr>
    </w:tbl>
    <w:p w:rsidR="001E045D" w:rsidRDefault="001E045D">
      <w:pPr>
        <w:adjustRightInd w:val="0"/>
        <w:rPr>
          <w:rFonts w:ascii="ＭＳ 明朝" w:hAnsi="ＭＳ 明朝" w:cs="ＭＳ 明朝"/>
          <w:color w:val="000000"/>
          <w:kern w:val="0"/>
          <w:sz w:val="24"/>
        </w:rPr>
      </w:pPr>
    </w:p>
    <w:p w:rsidR="00761CB8" w:rsidRPr="00B20880" w:rsidRDefault="00761CB8">
      <w:pPr>
        <w:adjustRightInd w:val="0"/>
        <w:rPr>
          <w:rFonts w:ascii="ＭＳ ゴシック" w:eastAsia="ＭＳ ゴシック" w:hAnsi="ＭＳ ゴシック"/>
          <w:color w:val="000000"/>
          <w:kern w:val="0"/>
          <w:sz w:val="28"/>
          <w:szCs w:val="28"/>
        </w:rPr>
      </w:pPr>
      <w:r w:rsidRPr="001E045D">
        <w:rPr>
          <w:rFonts w:ascii="ＭＳ 明朝" w:hAnsi="ＭＳ 明朝" w:cs="ＭＳ 明朝"/>
          <w:sz w:val="24"/>
        </w:rPr>
        <w:br w:type="page"/>
      </w:r>
      <w:r w:rsidRPr="00B20880">
        <w:rPr>
          <w:rFonts w:ascii="ＭＳ ゴシック" w:eastAsia="ＭＳ ゴシック" w:hAnsi="ＭＳ ゴシック" w:hint="eastAsia"/>
          <w:bCs/>
          <w:color w:val="000000"/>
          <w:kern w:val="0"/>
          <w:sz w:val="28"/>
          <w:szCs w:val="28"/>
        </w:rPr>
        <w:lastRenderedPageBreak/>
        <w:t>第</w:t>
      </w:r>
      <w:r w:rsidR="006700DB" w:rsidRPr="00B20880">
        <w:rPr>
          <w:rFonts w:ascii="ＭＳ ゴシック" w:eastAsia="ＭＳ ゴシック" w:hAnsi="ＭＳ ゴシック" w:hint="eastAsia"/>
          <w:bCs/>
          <w:color w:val="000000"/>
          <w:kern w:val="0"/>
          <w:sz w:val="28"/>
          <w:szCs w:val="28"/>
        </w:rPr>
        <w:t>３</w:t>
      </w:r>
      <w:r w:rsidRPr="00B20880">
        <w:rPr>
          <w:rFonts w:ascii="ＭＳ ゴシック" w:eastAsia="ＭＳ ゴシック" w:hAnsi="ＭＳ ゴシック" w:hint="eastAsia"/>
          <w:bCs/>
          <w:color w:val="000000"/>
          <w:kern w:val="0"/>
          <w:sz w:val="28"/>
          <w:szCs w:val="28"/>
        </w:rPr>
        <w:t>章　温室効果ガスの排出状況</w:t>
      </w:r>
    </w:p>
    <w:bookmarkEnd w:id="4"/>
    <w:bookmarkEnd w:id="5"/>
    <w:p w:rsidR="00761CB8" w:rsidRPr="00B20880" w:rsidRDefault="00F5723E">
      <w:pPr>
        <w:autoSpaceDE w:val="0"/>
        <w:autoSpaceDN w:val="0"/>
        <w:ind w:firstLineChars="100" w:firstLine="240"/>
        <w:rPr>
          <w:rFonts w:ascii="ＭＳ 明朝" w:hAnsi="ＭＳ 明朝"/>
          <w:sz w:val="24"/>
          <w:szCs w:val="22"/>
        </w:rPr>
      </w:pPr>
      <w:r>
        <w:rPr>
          <w:rFonts w:ascii="ＭＳ 明朝" w:hAnsi="ＭＳ 明朝" w:hint="eastAsia"/>
          <w:sz w:val="24"/>
          <w:szCs w:val="22"/>
        </w:rPr>
        <w:t>長南町役場の</w:t>
      </w:r>
      <w:r w:rsidR="00761CB8" w:rsidRPr="00B20880">
        <w:rPr>
          <w:rFonts w:ascii="ＭＳ 明朝" w:hAnsi="ＭＳ 明朝" w:hint="eastAsia"/>
          <w:sz w:val="24"/>
          <w:szCs w:val="22"/>
        </w:rPr>
        <w:t>温室効果ガスの排出量は、平成</w:t>
      </w:r>
      <w:r w:rsidR="00BC3421">
        <w:rPr>
          <w:rFonts w:ascii="ＭＳ 明朝" w:hAnsi="ＭＳ 明朝" w:hint="eastAsia"/>
          <w:sz w:val="24"/>
          <w:szCs w:val="22"/>
        </w:rPr>
        <w:t>２</w:t>
      </w:r>
      <w:r>
        <w:rPr>
          <w:rFonts w:ascii="ＭＳ 明朝" w:hAnsi="ＭＳ 明朝" w:hint="eastAsia"/>
          <w:sz w:val="24"/>
          <w:szCs w:val="22"/>
        </w:rPr>
        <w:t>５</w:t>
      </w:r>
      <w:r w:rsidR="00761CB8" w:rsidRPr="00B20880">
        <w:rPr>
          <w:rFonts w:ascii="ＭＳ 明朝" w:hAnsi="ＭＳ 明朝" w:hint="eastAsia"/>
          <w:sz w:val="24"/>
          <w:szCs w:val="22"/>
        </w:rPr>
        <w:t>年４月～平成</w:t>
      </w:r>
      <w:r w:rsidR="00BC3421">
        <w:rPr>
          <w:rFonts w:ascii="ＭＳ 明朝" w:hAnsi="ＭＳ 明朝" w:hint="eastAsia"/>
          <w:sz w:val="24"/>
          <w:szCs w:val="22"/>
        </w:rPr>
        <w:t>２</w:t>
      </w:r>
      <w:r>
        <w:rPr>
          <w:rFonts w:ascii="ＭＳ 明朝" w:hAnsi="ＭＳ 明朝" w:hint="eastAsia"/>
          <w:sz w:val="24"/>
          <w:szCs w:val="22"/>
        </w:rPr>
        <w:t>６</w:t>
      </w:r>
      <w:r w:rsidR="00761CB8" w:rsidRPr="00B20880">
        <w:rPr>
          <w:rFonts w:ascii="ＭＳ 明朝" w:hAnsi="ＭＳ 明朝" w:hint="eastAsia"/>
          <w:sz w:val="24"/>
          <w:szCs w:val="22"/>
        </w:rPr>
        <w:t>年３月を</w:t>
      </w:r>
      <w:r>
        <w:rPr>
          <w:rFonts w:ascii="ＭＳ 明朝" w:hAnsi="ＭＳ 明朝" w:hint="eastAsia"/>
          <w:sz w:val="24"/>
          <w:szCs w:val="22"/>
        </w:rPr>
        <w:t>基準</w:t>
      </w:r>
      <w:r w:rsidR="00761CB8" w:rsidRPr="00B20880">
        <w:rPr>
          <w:rFonts w:ascii="ＭＳ 明朝" w:hAnsi="ＭＳ 明朝" w:hint="eastAsia"/>
          <w:sz w:val="24"/>
          <w:szCs w:val="22"/>
        </w:rPr>
        <w:t>算定期間と</w:t>
      </w:r>
      <w:r>
        <w:rPr>
          <w:rFonts w:ascii="ＭＳ 明朝" w:hAnsi="ＭＳ 明朝" w:hint="eastAsia"/>
          <w:sz w:val="24"/>
          <w:szCs w:val="22"/>
        </w:rPr>
        <w:t>して算出する。</w:t>
      </w:r>
    </w:p>
    <w:p w:rsidR="00761CB8" w:rsidRPr="00B20880" w:rsidRDefault="00761CB8">
      <w:pPr>
        <w:autoSpaceDE w:val="0"/>
        <w:autoSpaceDN w:val="0"/>
        <w:rPr>
          <w:rFonts w:ascii="ＭＳ 明朝" w:hAnsi="ＭＳ 明朝"/>
          <w:sz w:val="24"/>
          <w:szCs w:val="22"/>
        </w:rPr>
      </w:pPr>
    </w:p>
    <w:p w:rsidR="00761CB8" w:rsidRPr="00B20880" w:rsidRDefault="00761CB8">
      <w:pPr>
        <w:autoSpaceDE w:val="0"/>
        <w:autoSpaceDN w:val="0"/>
        <w:rPr>
          <w:rFonts w:ascii="HGｺﾞｼｯｸE" w:eastAsia="HGｺﾞｼｯｸE" w:hAnsi="ＭＳ 明朝"/>
          <w:sz w:val="24"/>
          <w:szCs w:val="22"/>
        </w:rPr>
      </w:pPr>
      <w:r w:rsidRPr="00B20880">
        <w:rPr>
          <w:rFonts w:ascii="HGｺﾞｼｯｸE" w:eastAsia="HGｺﾞｼｯｸE" w:hAnsi="ＭＳ 明朝" w:hint="eastAsia"/>
          <w:sz w:val="24"/>
          <w:szCs w:val="22"/>
        </w:rPr>
        <w:t>１ 算出方法</w:t>
      </w:r>
    </w:p>
    <w:p w:rsidR="00761CB8" w:rsidRPr="00B20880" w:rsidRDefault="00761CB8">
      <w:pPr>
        <w:autoSpaceDE w:val="0"/>
        <w:autoSpaceDN w:val="0"/>
        <w:ind w:firstLineChars="100" w:firstLine="240"/>
        <w:rPr>
          <w:rFonts w:ascii="ＭＳ 明朝" w:hAnsi="ＭＳ 明朝"/>
          <w:sz w:val="24"/>
          <w:szCs w:val="22"/>
        </w:rPr>
      </w:pPr>
      <w:r w:rsidRPr="00B20880">
        <w:rPr>
          <w:rFonts w:ascii="ＭＳ 明朝" w:hAnsi="ＭＳ 明朝" w:hint="eastAsia"/>
          <w:sz w:val="24"/>
          <w:szCs w:val="22"/>
        </w:rPr>
        <w:t>温室効果ガス排出に関連する活動の種類毎に、政令で定められた排出係数を乗じ</w:t>
      </w:r>
      <w:r w:rsidR="00924D2E" w:rsidRPr="00B20880">
        <w:rPr>
          <w:rFonts w:ascii="ＭＳ 明朝" w:hAnsi="ＭＳ 明朝" w:hint="eastAsia"/>
          <w:sz w:val="24"/>
          <w:szCs w:val="22"/>
        </w:rPr>
        <w:t>た次式により</w:t>
      </w:r>
      <w:r w:rsidRPr="00B20880">
        <w:rPr>
          <w:rFonts w:ascii="ＭＳ 明朝" w:hAnsi="ＭＳ 明朝" w:hint="eastAsia"/>
          <w:sz w:val="24"/>
          <w:szCs w:val="22"/>
        </w:rPr>
        <w:t>算出</w:t>
      </w:r>
      <w:r w:rsidR="00924D2E" w:rsidRPr="00B20880">
        <w:rPr>
          <w:rFonts w:ascii="ＭＳ 明朝" w:hAnsi="ＭＳ 明朝" w:hint="eastAsia"/>
          <w:sz w:val="24"/>
          <w:szCs w:val="22"/>
        </w:rPr>
        <w:t>する</w:t>
      </w:r>
      <w:r w:rsidRPr="00B20880">
        <w:rPr>
          <w:rFonts w:ascii="ＭＳ 明朝" w:hAnsi="ＭＳ 明朝" w:hint="eastAsia"/>
          <w:sz w:val="24"/>
          <w:szCs w:val="22"/>
        </w:rPr>
        <w:t>。</w:t>
      </w:r>
    </w:p>
    <w:p w:rsidR="00761CB8" w:rsidRPr="00B20880" w:rsidRDefault="00554B2A">
      <w:pPr>
        <w:autoSpaceDE w:val="0"/>
        <w:autoSpaceDN w:val="0"/>
        <w:rPr>
          <w:rFonts w:ascii="ＭＳ 明朝" w:hAnsi="ＭＳ 明朝"/>
          <w:sz w:val="24"/>
          <w:szCs w:val="22"/>
        </w:rPr>
      </w:pPr>
      <w:r>
        <w:rPr>
          <w:rFonts w:ascii="ＭＳ ゴシック" w:eastAsia="ＭＳ ゴシック" w:hAnsi="ＭＳ ゴシック" w:cs="ＭＳ明朝,Italic"/>
          <w:iCs/>
          <w:noProof/>
          <w:kern w:val="0"/>
          <w:sz w:val="22"/>
          <w:szCs w:val="22"/>
        </w:rPr>
        <mc:AlternateContent>
          <mc:Choice Requires="wps">
            <w:drawing>
              <wp:anchor distT="0" distB="0" distL="114300" distR="114300" simplePos="0" relativeHeight="251657728" behindDoc="0" locked="0" layoutInCell="1" allowOverlap="1">
                <wp:simplePos x="0" y="0"/>
                <wp:positionH relativeFrom="column">
                  <wp:posOffset>264624</wp:posOffset>
                </wp:positionH>
                <wp:positionV relativeFrom="paragraph">
                  <wp:posOffset>99723</wp:posOffset>
                </wp:positionV>
                <wp:extent cx="5800725" cy="675565"/>
                <wp:effectExtent l="0" t="0" r="28575" b="10795"/>
                <wp:wrapNone/>
                <wp:docPr id="5"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675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339D0" id="Rectangle 272" o:spid="_x0000_s1026" style="position:absolute;left:0;text-align:left;margin-left:20.85pt;margin-top:7.85pt;width:456.75pt;height:5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" filled="f">
                <v:textbox inset="5.85pt,.7pt,5.85pt,.7pt"/>
              </v:rect>
            </w:pict>
          </mc:Fallback>
        </mc:AlternateContent>
      </w:r>
    </w:p>
    <w:p w:rsidR="00924D2E" w:rsidRPr="00B20880" w:rsidRDefault="00924D2E" w:rsidP="00E84AE5">
      <w:pPr>
        <w:autoSpaceDE w:val="0"/>
        <w:autoSpaceDN w:val="0"/>
        <w:adjustRightInd w:val="0"/>
        <w:ind w:firstLineChars="400" w:firstLine="880"/>
        <w:jc w:val="left"/>
        <w:rPr>
          <w:rFonts w:ascii="ＭＳ ゴシック" w:eastAsia="ＭＳ ゴシック" w:hAnsi="ＭＳ ゴシック" w:cs="ＭＳ明朝,Italic"/>
          <w:iCs/>
          <w:kern w:val="0"/>
          <w:sz w:val="22"/>
          <w:szCs w:val="22"/>
        </w:rPr>
      </w:pPr>
      <w:r w:rsidRPr="00B20880">
        <w:rPr>
          <w:rFonts w:ascii="ＭＳ ゴシック" w:eastAsia="ＭＳ ゴシック" w:hAnsi="ＭＳ ゴシック" w:cs="ＭＳ明朝,Italic" w:hint="eastAsia"/>
          <w:iCs/>
          <w:kern w:val="0"/>
          <w:sz w:val="22"/>
          <w:szCs w:val="22"/>
        </w:rPr>
        <w:t>活動の種類ごとの温室効果ガス排出量＝活動量×排出係数</w:t>
      </w:r>
    </w:p>
    <w:p w:rsidR="00924D2E" w:rsidRPr="00B20880" w:rsidRDefault="00924D2E" w:rsidP="00924D2E">
      <w:pPr>
        <w:autoSpaceDE w:val="0"/>
        <w:autoSpaceDN w:val="0"/>
        <w:ind w:firstLineChars="400" w:firstLine="880"/>
        <w:rPr>
          <w:rFonts w:ascii="ＭＳ ゴシック" w:eastAsia="ＭＳ ゴシック" w:hAnsi="ＭＳ ゴシック" w:cs="ＭＳ明朝,Italic"/>
          <w:iCs/>
          <w:kern w:val="0"/>
          <w:sz w:val="22"/>
          <w:szCs w:val="22"/>
        </w:rPr>
      </w:pPr>
      <w:r w:rsidRPr="00B20880">
        <w:rPr>
          <w:rFonts w:ascii="ＭＳ ゴシック" w:eastAsia="ＭＳ ゴシック" w:hAnsi="ＭＳ ゴシック" w:cs="ＭＳ明朝,Italic" w:hint="eastAsia"/>
          <w:iCs/>
          <w:kern w:val="0"/>
          <w:sz w:val="22"/>
          <w:szCs w:val="22"/>
        </w:rPr>
        <w:t>温室効果ガス総排出量＝Σ｛（各温室効果ガスの排出量）｝</w:t>
      </w:r>
    </w:p>
    <w:p w:rsidR="00924D2E" w:rsidRPr="00B20880" w:rsidRDefault="00924D2E" w:rsidP="00674226">
      <w:pPr>
        <w:autoSpaceDE w:val="0"/>
        <w:autoSpaceDN w:val="0"/>
        <w:rPr>
          <w:rFonts w:ascii="ＭＳ 明朝" w:hAnsi="ＭＳ 明朝"/>
          <w:sz w:val="24"/>
          <w:szCs w:val="22"/>
        </w:rPr>
      </w:pPr>
    </w:p>
    <w:p w:rsidR="00924D2E" w:rsidRPr="00B20880" w:rsidRDefault="00761CB8" w:rsidP="005946EE">
      <w:pPr>
        <w:autoSpaceDE w:val="0"/>
        <w:autoSpaceDN w:val="0"/>
        <w:rPr>
          <w:rFonts w:ascii="ＭＳ ゴシック" w:eastAsia="ＭＳ ゴシック" w:hAnsi="ＭＳ ゴシック" w:cs="ＭＳ明朝"/>
          <w:kern w:val="0"/>
          <w:sz w:val="24"/>
        </w:rPr>
      </w:pPr>
      <w:r w:rsidRPr="00B20880">
        <w:rPr>
          <w:rFonts w:ascii="ＭＳ ゴシック" w:eastAsia="ＭＳ ゴシック" w:hAnsi="ＭＳ 明朝" w:hint="eastAsia"/>
          <w:sz w:val="24"/>
          <w:szCs w:val="22"/>
        </w:rPr>
        <w:t>（１）</w:t>
      </w:r>
      <w:r w:rsidR="00924D2E" w:rsidRPr="00B20880">
        <w:rPr>
          <w:rFonts w:ascii="ＭＳ ゴシック" w:eastAsia="ＭＳ ゴシック" w:hAnsi="ＭＳ ゴシック" w:cs="ＭＳ明朝" w:hint="eastAsia"/>
          <w:kern w:val="0"/>
          <w:sz w:val="24"/>
        </w:rPr>
        <w:t>活動の種類</w:t>
      </w:r>
    </w:p>
    <w:p w:rsidR="00924D2E" w:rsidRPr="00B20880" w:rsidRDefault="00924D2E" w:rsidP="00924D2E">
      <w:pPr>
        <w:autoSpaceDE w:val="0"/>
        <w:autoSpaceDN w:val="0"/>
        <w:adjustRightInd w:val="0"/>
        <w:jc w:val="left"/>
        <w:rPr>
          <w:rFonts w:ascii="ＭＳ 明朝" w:hAnsi="ＭＳ 明朝" w:cs="ＭＳ明朝"/>
          <w:kern w:val="0"/>
          <w:sz w:val="24"/>
        </w:rPr>
      </w:pPr>
      <w:r w:rsidRPr="00B20880">
        <w:rPr>
          <w:rFonts w:ascii="ＭＳ 明朝" w:hAnsi="ＭＳ 明朝" w:cs="ＭＳ明朝" w:hint="eastAsia"/>
          <w:kern w:val="0"/>
          <w:sz w:val="24"/>
        </w:rPr>
        <w:t>「活動の種類」については、「地球温暖化対策の推進に関する法律施行令」（以下、「施行令」という。）第３条第１項の各号にそれぞれ定められている。</w:t>
      </w:r>
      <w:r w:rsidRPr="00B20880">
        <w:rPr>
          <w:rFonts w:ascii="ＭＳ 明朝" w:hAnsi="ＭＳ 明朝" w:cs="ＭＳ明朝"/>
          <w:kern w:val="0"/>
          <w:sz w:val="24"/>
        </w:rPr>
        <w:t xml:space="preserve"> </w:t>
      </w:r>
      <w:r w:rsidRPr="00B20880">
        <w:rPr>
          <w:rFonts w:ascii="ＭＳ 明朝" w:hAnsi="ＭＳ 明朝" w:cs="ＭＳ明朝" w:hint="eastAsia"/>
          <w:kern w:val="0"/>
          <w:sz w:val="24"/>
        </w:rPr>
        <w:t>本</w:t>
      </w:r>
      <w:r w:rsidR="00674226" w:rsidRPr="00B20880">
        <w:rPr>
          <w:rFonts w:ascii="ＭＳ 明朝" w:hAnsi="ＭＳ 明朝" w:cs="ＭＳ明朝" w:hint="eastAsia"/>
          <w:kern w:val="0"/>
          <w:sz w:val="24"/>
        </w:rPr>
        <w:t>町</w:t>
      </w:r>
      <w:r w:rsidRPr="00B20880">
        <w:rPr>
          <w:rFonts w:ascii="ＭＳ 明朝" w:hAnsi="ＭＳ 明朝" w:cs="ＭＳ明朝" w:hint="eastAsia"/>
          <w:kern w:val="0"/>
          <w:sz w:val="24"/>
        </w:rPr>
        <w:t>の事務事業に該当するものは、以下のとおりである。</w:t>
      </w:r>
    </w:p>
    <w:p w:rsidR="00924D2E" w:rsidRPr="00B20880" w:rsidRDefault="00924D2E" w:rsidP="00674226">
      <w:pPr>
        <w:autoSpaceDE w:val="0"/>
        <w:autoSpaceDN w:val="0"/>
        <w:adjustRightInd w:val="0"/>
        <w:jc w:val="center"/>
        <w:rPr>
          <w:rFonts w:ascii="ＭＳ 明朝" w:hAnsi="ＭＳ 明朝" w:cs="ＭＳ明朝"/>
          <w:kern w:val="0"/>
          <w:sz w:val="24"/>
        </w:rPr>
      </w:pPr>
      <w:r w:rsidRPr="00B20880">
        <w:rPr>
          <w:rFonts w:ascii="ＭＳ 明朝" w:hAnsi="ＭＳ 明朝" w:cs="ＭＳ明朝" w:hint="eastAsia"/>
          <w:kern w:val="0"/>
          <w:sz w:val="24"/>
        </w:rPr>
        <w:t>本</w:t>
      </w:r>
      <w:r w:rsidR="00674226" w:rsidRPr="00B20880">
        <w:rPr>
          <w:rFonts w:ascii="ＭＳ 明朝" w:hAnsi="ＭＳ 明朝" w:cs="ＭＳ明朝" w:hint="eastAsia"/>
          <w:kern w:val="0"/>
          <w:sz w:val="24"/>
        </w:rPr>
        <w:t>町</w:t>
      </w:r>
      <w:r w:rsidRPr="00B20880">
        <w:rPr>
          <w:rFonts w:ascii="ＭＳ 明朝" w:hAnsi="ＭＳ 明朝" w:cs="ＭＳ明朝" w:hint="eastAsia"/>
          <w:kern w:val="0"/>
          <w:sz w:val="24"/>
        </w:rPr>
        <w:t>の事務及び事業に該当する活動の種類</w:t>
      </w: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5"/>
        <w:gridCol w:w="945"/>
        <w:gridCol w:w="5775"/>
      </w:tblGrid>
      <w:tr w:rsidR="0040311E" w:rsidRPr="00B20880" w:rsidTr="0034794E">
        <w:trPr>
          <w:trHeight w:val="442"/>
        </w:trPr>
        <w:tc>
          <w:tcPr>
            <w:tcW w:w="2415" w:type="dxa"/>
            <w:vAlign w:val="center"/>
          </w:tcPr>
          <w:p w:rsidR="00674226" w:rsidRPr="00B20880" w:rsidRDefault="00674226" w:rsidP="0040311E">
            <w:pPr>
              <w:autoSpaceDE w:val="0"/>
              <w:autoSpaceDN w:val="0"/>
              <w:adjustRightInd w:val="0"/>
              <w:rPr>
                <w:rFonts w:ascii="ＭＳ 明朝" w:hAnsi="ＭＳ 明朝" w:cs="ＭＳ明朝"/>
                <w:kern w:val="0"/>
                <w:sz w:val="24"/>
              </w:rPr>
            </w:pPr>
            <w:r w:rsidRPr="00B20880">
              <w:rPr>
                <w:rFonts w:ascii="ＭＳ 明朝" w:hAnsi="ＭＳ 明朝" w:cs="ＭＳ明朝" w:hint="eastAsia"/>
                <w:kern w:val="0"/>
                <w:sz w:val="24"/>
              </w:rPr>
              <w:t>温室効果ガス</w:t>
            </w:r>
          </w:p>
        </w:tc>
        <w:tc>
          <w:tcPr>
            <w:tcW w:w="945" w:type="dxa"/>
            <w:vAlign w:val="center"/>
          </w:tcPr>
          <w:p w:rsidR="00674226" w:rsidRPr="00B20880" w:rsidRDefault="00674226" w:rsidP="0040311E">
            <w:pPr>
              <w:autoSpaceDE w:val="0"/>
              <w:autoSpaceDN w:val="0"/>
              <w:adjustRightInd w:val="0"/>
              <w:rPr>
                <w:rFonts w:ascii="ＭＳ 明朝" w:hAnsi="ＭＳ 明朝" w:cs="ＭＳ明朝"/>
                <w:kern w:val="0"/>
                <w:sz w:val="24"/>
              </w:rPr>
            </w:pPr>
            <w:r w:rsidRPr="00B20880">
              <w:rPr>
                <w:rFonts w:ascii="ＭＳ 明朝" w:hAnsi="ＭＳ 明朝" w:cs="ＭＳ明朝" w:hint="eastAsia"/>
                <w:kern w:val="0"/>
                <w:sz w:val="24"/>
              </w:rPr>
              <w:t>施行令</w:t>
            </w:r>
          </w:p>
        </w:tc>
        <w:tc>
          <w:tcPr>
            <w:tcW w:w="5775" w:type="dxa"/>
            <w:vAlign w:val="center"/>
          </w:tcPr>
          <w:p w:rsidR="00674226" w:rsidRPr="00B20880" w:rsidRDefault="00674226" w:rsidP="0040311E">
            <w:pPr>
              <w:autoSpaceDE w:val="0"/>
              <w:autoSpaceDN w:val="0"/>
              <w:adjustRightInd w:val="0"/>
              <w:rPr>
                <w:rFonts w:ascii="ＭＳ 明朝" w:hAnsi="ＭＳ 明朝" w:cs="ＭＳ明朝"/>
                <w:kern w:val="0"/>
                <w:sz w:val="24"/>
              </w:rPr>
            </w:pPr>
            <w:r w:rsidRPr="00B20880">
              <w:rPr>
                <w:rFonts w:ascii="ＭＳ 明朝" w:hAnsi="ＭＳ 明朝" w:cs="ＭＳ明朝" w:hint="eastAsia"/>
                <w:kern w:val="0"/>
                <w:sz w:val="24"/>
              </w:rPr>
              <w:t>活動の種類</w:t>
            </w:r>
          </w:p>
        </w:tc>
      </w:tr>
      <w:tr w:rsidR="0040311E" w:rsidRPr="00B20880" w:rsidTr="00896B61">
        <w:trPr>
          <w:trHeight w:val="70"/>
        </w:trPr>
        <w:tc>
          <w:tcPr>
            <w:tcW w:w="2415" w:type="dxa"/>
            <w:vAlign w:val="center"/>
          </w:tcPr>
          <w:p w:rsidR="00674226" w:rsidRPr="00B20880" w:rsidRDefault="00674226" w:rsidP="0040311E">
            <w:pPr>
              <w:autoSpaceDE w:val="0"/>
              <w:autoSpaceDN w:val="0"/>
              <w:adjustRightInd w:val="0"/>
              <w:rPr>
                <w:rFonts w:ascii="ＭＳ 明朝" w:hAnsi="ＭＳ 明朝" w:cs="ＭＳ明朝"/>
                <w:kern w:val="0"/>
                <w:sz w:val="24"/>
              </w:rPr>
            </w:pPr>
            <w:r w:rsidRPr="00B20880">
              <w:rPr>
                <w:rFonts w:ascii="ＭＳ 明朝" w:hAnsi="ＭＳ 明朝" w:cs="ＭＳ明朝" w:hint="eastAsia"/>
                <w:kern w:val="0"/>
                <w:sz w:val="24"/>
              </w:rPr>
              <w:t>二酸化炭素</w:t>
            </w:r>
          </w:p>
          <w:p w:rsidR="00B474E6" w:rsidRPr="00B20880" w:rsidRDefault="00B474E6" w:rsidP="0040311E">
            <w:pPr>
              <w:autoSpaceDE w:val="0"/>
              <w:autoSpaceDN w:val="0"/>
              <w:adjustRightInd w:val="0"/>
              <w:rPr>
                <w:rFonts w:ascii="ＭＳ 明朝" w:hAnsi="ＭＳ 明朝" w:cs="ＭＳ明朝"/>
                <w:kern w:val="0"/>
                <w:sz w:val="24"/>
              </w:rPr>
            </w:pPr>
            <w:r w:rsidRPr="00B20880">
              <w:rPr>
                <w:rFonts w:ascii="ＭＳ 明朝" w:hAnsi="ＭＳ 明朝" w:cs="ＭＳ明朝" w:hint="eastAsia"/>
                <w:kern w:val="0"/>
                <w:sz w:val="24"/>
              </w:rPr>
              <w:t>（ＣＯ２）</w:t>
            </w:r>
          </w:p>
        </w:tc>
        <w:tc>
          <w:tcPr>
            <w:tcW w:w="945" w:type="dxa"/>
            <w:vAlign w:val="center"/>
          </w:tcPr>
          <w:p w:rsidR="00674226" w:rsidRPr="00B20880" w:rsidRDefault="00B474E6" w:rsidP="0040311E">
            <w:pPr>
              <w:autoSpaceDE w:val="0"/>
              <w:autoSpaceDN w:val="0"/>
              <w:adjustRightInd w:val="0"/>
              <w:rPr>
                <w:rFonts w:ascii="ＭＳ 明朝" w:hAnsi="ＭＳ 明朝" w:cs="ＭＳ明朝"/>
                <w:kern w:val="0"/>
                <w:sz w:val="24"/>
              </w:rPr>
            </w:pPr>
            <w:r w:rsidRPr="00B20880">
              <w:rPr>
                <w:rFonts w:ascii="ＭＳ 明朝" w:hAnsi="ＭＳ 明朝" w:cs="ＭＳ明朝" w:hint="eastAsia"/>
                <w:kern w:val="0"/>
                <w:sz w:val="24"/>
              </w:rPr>
              <w:t>一号イ</w:t>
            </w:r>
          </w:p>
          <w:p w:rsidR="00B474E6" w:rsidRPr="00B20880" w:rsidRDefault="00B474E6" w:rsidP="0040311E">
            <w:pPr>
              <w:autoSpaceDE w:val="0"/>
              <w:autoSpaceDN w:val="0"/>
              <w:adjustRightInd w:val="0"/>
              <w:rPr>
                <w:rFonts w:ascii="ＭＳ 明朝" w:hAnsi="ＭＳ 明朝" w:cs="ＭＳ明朝"/>
                <w:kern w:val="0"/>
                <w:sz w:val="24"/>
              </w:rPr>
            </w:pPr>
            <w:r w:rsidRPr="00B20880">
              <w:rPr>
                <w:rFonts w:ascii="ＭＳ 明朝" w:hAnsi="ＭＳ 明朝" w:cs="ＭＳ明朝" w:hint="eastAsia"/>
                <w:kern w:val="0"/>
                <w:sz w:val="24"/>
              </w:rPr>
              <w:t>一号ロ</w:t>
            </w:r>
          </w:p>
        </w:tc>
        <w:tc>
          <w:tcPr>
            <w:tcW w:w="5775" w:type="dxa"/>
            <w:vAlign w:val="center"/>
          </w:tcPr>
          <w:p w:rsidR="00674226" w:rsidRPr="00B20880" w:rsidRDefault="00B474E6" w:rsidP="0040311E">
            <w:pPr>
              <w:autoSpaceDE w:val="0"/>
              <w:autoSpaceDN w:val="0"/>
              <w:adjustRightInd w:val="0"/>
              <w:rPr>
                <w:rFonts w:ascii="ＭＳ 明朝" w:hAnsi="ＭＳ 明朝" w:cs="ＭＳ明朝"/>
                <w:kern w:val="0"/>
                <w:sz w:val="24"/>
              </w:rPr>
            </w:pPr>
            <w:r w:rsidRPr="00B20880">
              <w:rPr>
                <w:rFonts w:ascii="ＭＳ 明朝" w:hAnsi="ＭＳ 明朝" w:cs="ＭＳ明朝" w:hint="eastAsia"/>
                <w:kern w:val="0"/>
                <w:sz w:val="24"/>
              </w:rPr>
              <w:t>燃料の使用に伴う排出</w:t>
            </w:r>
          </w:p>
          <w:p w:rsidR="00B474E6" w:rsidRPr="00B20880" w:rsidRDefault="00B474E6" w:rsidP="0040311E">
            <w:pPr>
              <w:autoSpaceDE w:val="0"/>
              <w:autoSpaceDN w:val="0"/>
              <w:adjustRightInd w:val="0"/>
              <w:rPr>
                <w:rFonts w:ascii="ＭＳ 明朝" w:hAnsi="ＭＳ 明朝" w:cs="ＭＳ明朝"/>
                <w:kern w:val="0"/>
                <w:sz w:val="24"/>
              </w:rPr>
            </w:pPr>
            <w:r w:rsidRPr="00B20880">
              <w:rPr>
                <w:rFonts w:ascii="ＭＳ 明朝" w:hAnsi="ＭＳ 明朝" w:cs="ＭＳ明朝" w:hint="eastAsia"/>
                <w:kern w:val="0"/>
                <w:sz w:val="24"/>
              </w:rPr>
              <w:t>他人から供給された電気の使用に伴う排出</w:t>
            </w:r>
          </w:p>
        </w:tc>
      </w:tr>
    </w:tbl>
    <w:p w:rsidR="00674226" w:rsidRPr="00B20880" w:rsidRDefault="00674226" w:rsidP="00674226">
      <w:pPr>
        <w:autoSpaceDE w:val="0"/>
        <w:autoSpaceDN w:val="0"/>
        <w:adjustRightInd w:val="0"/>
        <w:jc w:val="left"/>
        <w:rPr>
          <w:rFonts w:ascii="ＭＳ 明朝" w:hAnsi="ＭＳ 明朝" w:cs="ＭＳ明朝"/>
          <w:kern w:val="0"/>
          <w:sz w:val="24"/>
        </w:rPr>
      </w:pPr>
    </w:p>
    <w:p w:rsidR="005946EE" w:rsidRPr="00B20880" w:rsidRDefault="005946EE" w:rsidP="00674226">
      <w:pPr>
        <w:autoSpaceDE w:val="0"/>
        <w:autoSpaceDN w:val="0"/>
        <w:adjustRightInd w:val="0"/>
        <w:jc w:val="left"/>
        <w:rPr>
          <w:rFonts w:ascii="ＭＳ ゴシック" w:eastAsia="ＭＳ ゴシック" w:hAnsi="ＭＳ ゴシック" w:cs="ＭＳ明朝"/>
          <w:kern w:val="0"/>
          <w:sz w:val="24"/>
        </w:rPr>
      </w:pPr>
      <w:r w:rsidRPr="00B20880">
        <w:rPr>
          <w:rFonts w:ascii="ＭＳ ゴシック" w:eastAsia="ＭＳ ゴシック" w:hAnsi="ＭＳ ゴシック" w:cs="ＭＳ明朝" w:hint="eastAsia"/>
          <w:kern w:val="0"/>
          <w:sz w:val="24"/>
        </w:rPr>
        <w:t>（２）活動の種類ごとの排出量</w:t>
      </w:r>
    </w:p>
    <w:p w:rsidR="004D4999" w:rsidRPr="00E84AE5" w:rsidRDefault="005946EE" w:rsidP="005946EE">
      <w:pPr>
        <w:autoSpaceDE w:val="0"/>
        <w:autoSpaceDN w:val="0"/>
        <w:adjustRightInd w:val="0"/>
        <w:jc w:val="left"/>
        <w:rPr>
          <w:rFonts w:ascii="ＭＳ 明朝" w:hAnsi="ＭＳ 明朝" w:cs="ＭＳ明朝"/>
          <w:kern w:val="0"/>
          <w:sz w:val="24"/>
        </w:rPr>
      </w:pPr>
      <w:r w:rsidRPr="00B20880">
        <w:rPr>
          <w:rFonts w:ascii="ＭＳ 明朝" w:hAnsi="ＭＳ 明朝" w:cs="ＭＳ明朝" w:hint="eastAsia"/>
          <w:kern w:val="0"/>
          <w:sz w:val="24"/>
        </w:rPr>
        <w:t>「活動の種類ごとの排出量」は、一単位あたりのある活動に伴う温室効果ガスの排出量（排出係数）に、排出量を算定しようとする期間における当該活動の量（活動量）を乗じることにより得られる。</w:t>
      </w:r>
    </w:p>
    <w:p w:rsidR="005946EE" w:rsidRPr="00B20880" w:rsidRDefault="00FC4EFC" w:rsidP="005946EE">
      <w:pPr>
        <w:autoSpaceDE w:val="0"/>
        <w:autoSpaceDN w:val="0"/>
        <w:adjustRightInd w:val="0"/>
        <w:jc w:val="left"/>
        <w:rPr>
          <w:rFonts w:ascii="ＭＳ ゴシック" w:eastAsia="ＭＳ ゴシック" w:hAnsi="ＭＳ ゴシック" w:cs="ＭＳ明朝"/>
          <w:kern w:val="0"/>
          <w:sz w:val="24"/>
        </w:rPr>
      </w:pPr>
      <w:r w:rsidRPr="00B20880">
        <w:rPr>
          <w:rFonts w:ascii="ＭＳ ゴシック" w:eastAsia="ＭＳ ゴシック" w:hAnsi="ＭＳ ゴシック" w:cs="ＭＳ明朝" w:hint="eastAsia"/>
          <w:kern w:val="0"/>
          <w:sz w:val="24"/>
        </w:rPr>
        <w:t>（３）排出係数</w:t>
      </w:r>
    </w:p>
    <w:p w:rsidR="00FC4EFC" w:rsidRPr="00B20880" w:rsidRDefault="00FC4EFC" w:rsidP="00855E90">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排出係数については、施行令第３条第１項の規定に基づき、毎年度別に政令で定めることとしている。</w:t>
      </w:r>
    </w:p>
    <w:p w:rsidR="00FC4EFC" w:rsidRPr="00B20880" w:rsidRDefault="00FC4EFC" w:rsidP="002961B7">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今回の算定にあたって用いた排出係数は、以下のとおりである。</w:t>
      </w:r>
    </w:p>
    <w:p w:rsidR="00FC4EFC" w:rsidRPr="00B20880" w:rsidRDefault="005534E6" w:rsidP="005534E6">
      <w:pPr>
        <w:autoSpaceDE w:val="0"/>
        <w:autoSpaceDN w:val="0"/>
        <w:adjustRightInd w:val="0"/>
        <w:jc w:val="center"/>
        <w:rPr>
          <w:rFonts w:ascii="ＭＳ 明朝" w:hAnsi="ＭＳ 明朝" w:cs="ＭＳ明朝"/>
          <w:kern w:val="0"/>
          <w:sz w:val="24"/>
        </w:rPr>
      </w:pPr>
      <w:r w:rsidRPr="00B20880">
        <w:rPr>
          <w:rFonts w:ascii="ＭＳ 明朝" w:hAnsi="ＭＳ 明朝" w:cs="ＭＳ明朝" w:hint="eastAsia"/>
          <w:kern w:val="0"/>
          <w:sz w:val="24"/>
        </w:rPr>
        <w:t>排出係数</w:t>
      </w:r>
      <w:r w:rsidR="009862DF">
        <w:rPr>
          <w:rFonts w:ascii="ＭＳ 明朝" w:hAnsi="ＭＳ 明朝" w:cs="ＭＳ明朝" w:hint="eastAsia"/>
          <w:kern w:val="0"/>
          <w:sz w:val="24"/>
        </w:rPr>
        <w:t>（平成２５年度）</w:t>
      </w:r>
    </w:p>
    <w:tbl>
      <w:tblPr>
        <w:tblW w:w="9785" w:type="dxa"/>
        <w:tblInd w:w="414" w:type="dxa"/>
        <w:tblCellMar>
          <w:left w:w="99" w:type="dxa"/>
          <w:right w:w="99" w:type="dxa"/>
        </w:tblCellMar>
        <w:tblLook w:val="04A0" w:firstRow="1" w:lastRow="0" w:firstColumn="1" w:lastColumn="0" w:noHBand="0" w:noVBand="1"/>
      </w:tblPr>
      <w:tblGrid>
        <w:gridCol w:w="6102"/>
        <w:gridCol w:w="218"/>
        <w:gridCol w:w="1365"/>
        <w:gridCol w:w="2100"/>
      </w:tblGrid>
      <w:tr w:rsidR="00AA1E1D" w:rsidRPr="00B20880" w:rsidTr="00950DD5">
        <w:trPr>
          <w:trHeight w:val="350"/>
        </w:trPr>
        <w:tc>
          <w:tcPr>
            <w:tcW w:w="6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E1D" w:rsidRPr="00B20880" w:rsidRDefault="00AA1E1D" w:rsidP="00AA1E1D">
            <w:pPr>
              <w:widowControl/>
              <w:jc w:val="center"/>
              <w:rPr>
                <w:rFonts w:ascii="ＭＳ 明朝" w:hAnsi="ＭＳ 明朝" w:cs="ＭＳ Ｐゴシック"/>
                <w:kern w:val="0"/>
                <w:sz w:val="24"/>
              </w:rPr>
            </w:pPr>
            <w:r w:rsidRPr="00B20880">
              <w:rPr>
                <w:rFonts w:ascii="ＭＳ 明朝" w:hAnsi="ＭＳ 明朝" w:cs="ＭＳ Ｐゴシック" w:hint="eastAsia"/>
                <w:kern w:val="0"/>
                <w:sz w:val="24"/>
              </w:rPr>
              <w:t>活動の種類</w:t>
            </w:r>
          </w:p>
        </w:tc>
        <w:tc>
          <w:tcPr>
            <w:tcW w:w="1583"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A1E1D" w:rsidRPr="00B20880" w:rsidRDefault="00AA1E1D" w:rsidP="00AA1E1D">
            <w:pPr>
              <w:widowControl/>
              <w:jc w:val="center"/>
              <w:rPr>
                <w:rFonts w:ascii="ＭＳ 明朝" w:hAnsi="ＭＳ 明朝" w:cs="ＭＳ Ｐゴシック"/>
                <w:kern w:val="0"/>
                <w:sz w:val="24"/>
              </w:rPr>
            </w:pPr>
            <w:r w:rsidRPr="00B20880">
              <w:rPr>
                <w:rFonts w:ascii="ＭＳ 明朝" w:hAnsi="ＭＳ 明朝" w:cs="ＭＳ Ｐゴシック" w:hint="eastAsia"/>
                <w:kern w:val="0"/>
                <w:sz w:val="24"/>
              </w:rPr>
              <w:t>排出係数</w:t>
            </w:r>
          </w:p>
        </w:tc>
        <w:tc>
          <w:tcPr>
            <w:tcW w:w="21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A1E1D" w:rsidRPr="00B20880" w:rsidRDefault="00AA1E1D" w:rsidP="00AA1E1D">
            <w:pPr>
              <w:widowControl/>
              <w:jc w:val="center"/>
              <w:rPr>
                <w:rFonts w:ascii="ＭＳ 明朝" w:hAnsi="ＭＳ 明朝" w:cs="ＭＳ Ｐゴシック"/>
                <w:kern w:val="0"/>
                <w:sz w:val="24"/>
              </w:rPr>
            </w:pPr>
            <w:r w:rsidRPr="00B20880">
              <w:rPr>
                <w:rFonts w:ascii="ＭＳ 明朝" w:hAnsi="ＭＳ 明朝" w:cs="ＭＳ Ｐゴシック" w:hint="eastAsia"/>
                <w:kern w:val="0"/>
                <w:sz w:val="24"/>
              </w:rPr>
              <w:t>単位</w:t>
            </w:r>
          </w:p>
        </w:tc>
      </w:tr>
      <w:tr w:rsidR="00AA1E1D" w:rsidRPr="00B20880" w:rsidTr="00950DD5">
        <w:trPr>
          <w:trHeight w:val="340"/>
        </w:trPr>
        <w:tc>
          <w:tcPr>
            <w:tcW w:w="6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燃料の使用（ガソリン）</w:t>
            </w:r>
          </w:p>
        </w:tc>
        <w:tc>
          <w:tcPr>
            <w:tcW w:w="218" w:type="dxa"/>
            <w:tcBorders>
              <w:top w:val="nil"/>
              <w:left w:val="nil"/>
              <w:bottom w:val="single" w:sz="4" w:space="0" w:color="auto"/>
              <w:right w:val="nil"/>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 xml:space="preserve">　</w:t>
            </w:r>
          </w:p>
        </w:tc>
        <w:tc>
          <w:tcPr>
            <w:tcW w:w="1365" w:type="dxa"/>
            <w:tcBorders>
              <w:top w:val="nil"/>
              <w:left w:val="nil"/>
              <w:bottom w:val="single" w:sz="4" w:space="0" w:color="auto"/>
              <w:right w:val="single" w:sz="4" w:space="0" w:color="auto"/>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2.32</w:t>
            </w:r>
            <w:r w:rsidR="00453108">
              <w:rPr>
                <w:rFonts w:ascii="ＭＳ 明朝" w:hAnsi="ＭＳ 明朝" w:cs="ＭＳ Ｐゴシック"/>
                <w:kern w:val="0"/>
                <w:sz w:val="24"/>
              </w:rPr>
              <w:t>0</w:t>
            </w:r>
          </w:p>
        </w:tc>
        <w:tc>
          <w:tcPr>
            <w:tcW w:w="2100" w:type="dxa"/>
            <w:tcBorders>
              <w:top w:val="nil"/>
              <w:left w:val="nil"/>
              <w:bottom w:val="single" w:sz="4" w:space="0" w:color="auto"/>
              <w:right w:val="single" w:sz="4" w:space="0" w:color="auto"/>
            </w:tcBorders>
            <w:shd w:val="clear" w:color="auto" w:fill="auto"/>
            <w:noWrap/>
            <w:vAlign w:val="center"/>
            <w:hideMark/>
          </w:tcPr>
          <w:p w:rsidR="00AA1E1D" w:rsidRPr="00B20880" w:rsidRDefault="00AA1E1D" w:rsidP="00AA1E1D">
            <w:pPr>
              <w:widowControl/>
              <w:jc w:val="center"/>
              <w:rPr>
                <w:rFonts w:ascii="ＭＳ 明朝" w:hAnsi="ＭＳ 明朝" w:cs="ＭＳ Ｐゴシック"/>
                <w:kern w:val="0"/>
                <w:sz w:val="24"/>
              </w:rPr>
            </w:pPr>
            <w:r w:rsidRPr="00B20880">
              <w:rPr>
                <w:rFonts w:ascii="ＭＳ 明朝" w:hAnsi="ＭＳ 明朝" w:cs="ＭＳ Ｐゴシック" w:hint="eastAsia"/>
                <w:kern w:val="0"/>
                <w:sz w:val="24"/>
              </w:rPr>
              <w:t>kg－</w:t>
            </w:r>
            <w:r w:rsidR="00D31588">
              <w:rPr>
                <w:rFonts w:ascii="ＭＳ 明朝" w:hAnsi="ＭＳ 明朝" w:cs="ＭＳ Ｐゴシック" w:hint="eastAsia"/>
                <w:kern w:val="0"/>
                <w:sz w:val="24"/>
              </w:rPr>
              <w:t>C</w:t>
            </w:r>
            <w:r w:rsidRPr="00B20880">
              <w:rPr>
                <w:rFonts w:ascii="ＭＳ 明朝" w:hAnsi="ＭＳ 明朝" w:cs="ＭＳ Ｐゴシック" w:hint="eastAsia"/>
                <w:kern w:val="0"/>
                <w:sz w:val="24"/>
              </w:rPr>
              <w:t>O2/</w:t>
            </w:r>
            <w:r w:rsidR="00896B61">
              <w:rPr>
                <w:rFonts w:ascii="ＭＳ 明朝" w:hAnsi="ＭＳ 明朝" w:cs="ＭＳ Ｐゴシック" w:hint="eastAsia"/>
                <w:kern w:val="0"/>
                <w:sz w:val="24"/>
              </w:rPr>
              <w:t>ℓ</w:t>
            </w:r>
          </w:p>
        </w:tc>
      </w:tr>
      <w:tr w:rsidR="00AA1E1D" w:rsidRPr="00B20880" w:rsidTr="00950DD5">
        <w:trPr>
          <w:trHeight w:val="350"/>
        </w:trPr>
        <w:tc>
          <w:tcPr>
            <w:tcW w:w="6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燃料の使用（灯油）</w:t>
            </w:r>
          </w:p>
        </w:tc>
        <w:tc>
          <w:tcPr>
            <w:tcW w:w="218" w:type="dxa"/>
            <w:tcBorders>
              <w:top w:val="nil"/>
              <w:left w:val="nil"/>
              <w:bottom w:val="single" w:sz="4" w:space="0" w:color="auto"/>
              <w:right w:val="nil"/>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 xml:space="preserve">　</w:t>
            </w:r>
          </w:p>
        </w:tc>
        <w:tc>
          <w:tcPr>
            <w:tcW w:w="1365" w:type="dxa"/>
            <w:tcBorders>
              <w:top w:val="nil"/>
              <w:left w:val="nil"/>
              <w:bottom w:val="single" w:sz="4" w:space="0" w:color="auto"/>
              <w:right w:val="single" w:sz="4" w:space="0" w:color="auto"/>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2.4</w:t>
            </w:r>
            <w:r w:rsidR="002250D4">
              <w:rPr>
                <w:rFonts w:ascii="ＭＳ 明朝" w:hAnsi="ＭＳ 明朝" w:cs="ＭＳ Ｐゴシック" w:hint="eastAsia"/>
                <w:kern w:val="0"/>
                <w:sz w:val="24"/>
              </w:rPr>
              <w:t>9</w:t>
            </w:r>
            <w:r w:rsidR="00453108">
              <w:rPr>
                <w:rFonts w:ascii="ＭＳ 明朝" w:hAnsi="ＭＳ 明朝" w:cs="ＭＳ Ｐゴシック"/>
                <w:kern w:val="0"/>
                <w:sz w:val="24"/>
              </w:rPr>
              <w:t>0</w:t>
            </w:r>
          </w:p>
        </w:tc>
        <w:tc>
          <w:tcPr>
            <w:tcW w:w="2100" w:type="dxa"/>
            <w:tcBorders>
              <w:top w:val="nil"/>
              <w:left w:val="nil"/>
              <w:bottom w:val="single" w:sz="4" w:space="0" w:color="auto"/>
              <w:right w:val="single" w:sz="4" w:space="0" w:color="auto"/>
            </w:tcBorders>
            <w:shd w:val="clear" w:color="auto" w:fill="auto"/>
            <w:noWrap/>
            <w:vAlign w:val="center"/>
            <w:hideMark/>
          </w:tcPr>
          <w:p w:rsidR="00AA1E1D" w:rsidRPr="00B20880" w:rsidRDefault="00AA1E1D" w:rsidP="00AA1E1D">
            <w:pPr>
              <w:widowControl/>
              <w:jc w:val="center"/>
              <w:rPr>
                <w:rFonts w:ascii="ＭＳ 明朝" w:hAnsi="ＭＳ 明朝" w:cs="ＭＳ Ｐゴシック"/>
                <w:kern w:val="0"/>
                <w:sz w:val="24"/>
              </w:rPr>
            </w:pPr>
            <w:r w:rsidRPr="00B20880">
              <w:rPr>
                <w:rFonts w:ascii="ＭＳ 明朝" w:hAnsi="ＭＳ 明朝" w:cs="ＭＳ Ｐゴシック" w:hint="eastAsia"/>
                <w:kern w:val="0"/>
                <w:sz w:val="24"/>
              </w:rPr>
              <w:t>kg－CO2/</w:t>
            </w:r>
            <w:r w:rsidR="00896B61">
              <w:rPr>
                <w:rFonts w:ascii="ＭＳ 明朝" w:hAnsi="ＭＳ 明朝" w:cs="ＭＳ Ｐゴシック" w:hint="eastAsia"/>
                <w:kern w:val="0"/>
                <w:sz w:val="24"/>
              </w:rPr>
              <w:t>ℓ</w:t>
            </w:r>
          </w:p>
        </w:tc>
      </w:tr>
      <w:tr w:rsidR="00AA1E1D" w:rsidRPr="00B20880" w:rsidTr="00950DD5">
        <w:trPr>
          <w:trHeight w:val="347"/>
        </w:trPr>
        <w:tc>
          <w:tcPr>
            <w:tcW w:w="6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燃料の使用（軽油）</w:t>
            </w:r>
          </w:p>
        </w:tc>
        <w:tc>
          <w:tcPr>
            <w:tcW w:w="218" w:type="dxa"/>
            <w:tcBorders>
              <w:top w:val="nil"/>
              <w:left w:val="nil"/>
              <w:bottom w:val="single" w:sz="4" w:space="0" w:color="auto"/>
              <w:right w:val="nil"/>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 xml:space="preserve">　</w:t>
            </w:r>
          </w:p>
        </w:tc>
        <w:tc>
          <w:tcPr>
            <w:tcW w:w="1365" w:type="dxa"/>
            <w:tcBorders>
              <w:top w:val="nil"/>
              <w:left w:val="nil"/>
              <w:bottom w:val="single" w:sz="4" w:space="0" w:color="auto"/>
              <w:right w:val="single" w:sz="4" w:space="0" w:color="auto"/>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2.</w:t>
            </w:r>
            <w:r w:rsidR="002250D4">
              <w:rPr>
                <w:rFonts w:ascii="ＭＳ 明朝" w:hAnsi="ＭＳ 明朝" w:cs="ＭＳ Ｐゴシック"/>
                <w:kern w:val="0"/>
                <w:sz w:val="24"/>
              </w:rPr>
              <w:t>58</w:t>
            </w:r>
            <w:r w:rsidR="00453108">
              <w:rPr>
                <w:rFonts w:ascii="ＭＳ 明朝" w:hAnsi="ＭＳ 明朝" w:cs="ＭＳ Ｐゴシック"/>
                <w:kern w:val="0"/>
                <w:sz w:val="24"/>
              </w:rPr>
              <w:t>0</w:t>
            </w:r>
          </w:p>
        </w:tc>
        <w:tc>
          <w:tcPr>
            <w:tcW w:w="2100" w:type="dxa"/>
            <w:tcBorders>
              <w:top w:val="nil"/>
              <w:left w:val="nil"/>
              <w:bottom w:val="single" w:sz="4" w:space="0" w:color="auto"/>
              <w:right w:val="single" w:sz="4" w:space="0" w:color="auto"/>
            </w:tcBorders>
            <w:shd w:val="clear" w:color="auto" w:fill="auto"/>
            <w:noWrap/>
            <w:vAlign w:val="center"/>
            <w:hideMark/>
          </w:tcPr>
          <w:p w:rsidR="00AA1E1D" w:rsidRPr="00B20880" w:rsidRDefault="00AA1E1D" w:rsidP="00AA1E1D">
            <w:pPr>
              <w:widowControl/>
              <w:jc w:val="center"/>
              <w:rPr>
                <w:rFonts w:ascii="ＭＳ 明朝" w:hAnsi="ＭＳ 明朝" w:cs="ＭＳ Ｐゴシック"/>
                <w:kern w:val="0"/>
                <w:sz w:val="24"/>
              </w:rPr>
            </w:pPr>
            <w:r w:rsidRPr="00B20880">
              <w:rPr>
                <w:rFonts w:ascii="ＭＳ 明朝" w:hAnsi="ＭＳ 明朝" w:cs="ＭＳ Ｐゴシック" w:hint="eastAsia"/>
                <w:kern w:val="0"/>
                <w:sz w:val="24"/>
              </w:rPr>
              <w:t>kg－CO2/</w:t>
            </w:r>
            <w:r w:rsidR="00896B61">
              <w:rPr>
                <w:rFonts w:ascii="ＭＳ 明朝" w:hAnsi="ＭＳ 明朝" w:cs="ＭＳ Ｐゴシック" w:hint="eastAsia"/>
                <w:kern w:val="0"/>
                <w:sz w:val="24"/>
              </w:rPr>
              <w:t>ℓ</w:t>
            </w:r>
          </w:p>
        </w:tc>
      </w:tr>
      <w:tr w:rsidR="00AA1E1D" w:rsidRPr="00B20880" w:rsidTr="00950DD5">
        <w:trPr>
          <w:trHeight w:val="344"/>
        </w:trPr>
        <w:tc>
          <w:tcPr>
            <w:tcW w:w="6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燃料の使用（Ａ重油）</w:t>
            </w:r>
          </w:p>
        </w:tc>
        <w:tc>
          <w:tcPr>
            <w:tcW w:w="218" w:type="dxa"/>
            <w:tcBorders>
              <w:top w:val="nil"/>
              <w:left w:val="nil"/>
              <w:bottom w:val="single" w:sz="4" w:space="0" w:color="auto"/>
              <w:right w:val="nil"/>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 xml:space="preserve">　</w:t>
            </w:r>
          </w:p>
        </w:tc>
        <w:tc>
          <w:tcPr>
            <w:tcW w:w="1365" w:type="dxa"/>
            <w:tcBorders>
              <w:top w:val="nil"/>
              <w:left w:val="nil"/>
              <w:bottom w:val="single" w:sz="4" w:space="0" w:color="auto"/>
              <w:right w:val="single" w:sz="4" w:space="0" w:color="auto"/>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2.71</w:t>
            </w:r>
            <w:r w:rsidR="00453108">
              <w:rPr>
                <w:rFonts w:ascii="ＭＳ 明朝" w:hAnsi="ＭＳ 明朝" w:cs="ＭＳ Ｐゴシック"/>
                <w:kern w:val="0"/>
                <w:sz w:val="24"/>
              </w:rPr>
              <w:t>0</w:t>
            </w:r>
          </w:p>
        </w:tc>
        <w:tc>
          <w:tcPr>
            <w:tcW w:w="2100" w:type="dxa"/>
            <w:tcBorders>
              <w:top w:val="nil"/>
              <w:left w:val="nil"/>
              <w:bottom w:val="single" w:sz="4" w:space="0" w:color="auto"/>
              <w:right w:val="single" w:sz="4" w:space="0" w:color="auto"/>
            </w:tcBorders>
            <w:shd w:val="clear" w:color="auto" w:fill="auto"/>
            <w:noWrap/>
            <w:vAlign w:val="center"/>
            <w:hideMark/>
          </w:tcPr>
          <w:p w:rsidR="00AA1E1D" w:rsidRPr="00B20880" w:rsidRDefault="00AA1E1D" w:rsidP="00AA1E1D">
            <w:pPr>
              <w:widowControl/>
              <w:jc w:val="center"/>
              <w:rPr>
                <w:rFonts w:ascii="ＭＳ 明朝" w:hAnsi="ＭＳ 明朝" w:cs="ＭＳ Ｐゴシック"/>
                <w:kern w:val="0"/>
                <w:sz w:val="24"/>
              </w:rPr>
            </w:pPr>
            <w:r w:rsidRPr="00B20880">
              <w:rPr>
                <w:rFonts w:ascii="ＭＳ 明朝" w:hAnsi="ＭＳ 明朝" w:cs="ＭＳ Ｐゴシック" w:hint="eastAsia"/>
                <w:kern w:val="0"/>
                <w:sz w:val="24"/>
              </w:rPr>
              <w:t>kg－CO2/</w:t>
            </w:r>
            <w:r w:rsidR="00896B61">
              <w:rPr>
                <w:rFonts w:ascii="ＭＳ 明朝" w:hAnsi="ＭＳ 明朝" w:cs="ＭＳ Ｐゴシック" w:hint="eastAsia"/>
                <w:kern w:val="0"/>
                <w:sz w:val="24"/>
              </w:rPr>
              <w:t>ℓ</w:t>
            </w:r>
          </w:p>
        </w:tc>
      </w:tr>
      <w:tr w:rsidR="00AA1E1D" w:rsidRPr="00B20880" w:rsidTr="00950DD5">
        <w:trPr>
          <w:trHeight w:val="354"/>
        </w:trPr>
        <w:tc>
          <w:tcPr>
            <w:tcW w:w="6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燃料の使用（ＬＰＧ）</w:t>
            </w:r>
          </w:p>
        </w:tc>
        <w:tc>
          <w:tcPr>
            <w:tcW w:w="218" w:type="dxa"/>
            <w:tcBorders>
              <w:top w:val="nil"/>
              <w:left w:val="nil"/>
              <w:bottom w:val="single" w:sz="4" w:space="0" w:color="auto"/>
              <w:right w:val="nil"/>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 xml:space="preserve">　</w:t>
            </w:r>
          </w:p>
        </w:tc>
        <w:tc>
          <w:tcPr>
            <w:tcW w:w="1365" w:type="dxa"/>
            <w:tcBorders>
              <w:top w:val="nil"/>
              <w:left w:val="nil"/>
              <w:bottom w:val="single" w:sz="4" w:space="0" w:color="auto"/>
              <w:right w:val="single" w:sz="4" w:space="0" w:color="auto"/>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3</w:t>
            </w:r>
            <w:r w:rsidR="00453108">
              <w:rPr>
                <w:rFonts w:ascii="ＭＳ 明朝" w:hAnsi="ＭＳ 明朝" w:cs="ＭＳ Ｐゴシック"/>
                <w:kern w:val="0"/>
                <w:sz w:val="24"/>
              </w:rPr>
              <w:t>.000</w:t>
            </w:r>
          </w:p>
        </w:tc>
        <w:tc>
          <w:tcPr>
            <w:tcW w:w="2100" w:type="dxa"/>
            <w:tcBorders>
              <w:top w:val="nil"/>
              <w:left w:val="nil"/>
              <w:bottom w:val="single" w:sz="4" w:space="0" w:color="auto"/>
              <w:right w:val="single" w:sz="4" w:space="0" w:color="auto"/>
            </w:tcBorders>
            <w:shd w:val="clear" w:color="auto" w:fill="auto"/>
            <w:noWrap/>
            <w:vAlign w:val="center"/>
            <w:hideMark/>
          </w:tcPr>
          <w:p w:rsidR="00AA1E1D" w:rsidRPr="00B20880" w:rsidRDefault="00AA1E1D" w:rsidP="00AA1E1D">
            <w:pPr>
              <w:widowControl/>
              <w:jc w:val="center"/>
              <w:rPr>
                <w:rFonts w:ascii="ＭＳ 明朝" w:hAnsi="ＭＳ 明朝" w:cs="ＭＳ Ｐゴシック"/>
                <w:kern w:val="0"/>
                <w:sz w:val="24"/>
              </w:rPr>
            </w:pPr>
            <w:r w:rsidRPr="00B20880">
              <w:rPr>
                <w:rFonts w:ascii="ＭＳ 明朝" w:hAnsi="ＭＳ 明朝" w:cs="ＭＳ Ｐゴシック" w:hint="eastAsia"/>
                <w:kern w:val="0"/>
                <w:sz w:val="24"/>
              </w:rPr>
              <w:t>kg－CO2/kg</w:t>
            </w:r>
          </w:p>
        </w:tc>
      </w:tr>
      <w:tr w:rsidR="00AA1E1D" w:rsidRPr="00B20880" w:rsidTr="00950DD5">
        <w:trPr>
          <w:trHeight w:val="365"/>
        </w:trPr>
        <w:tc>
          <w:tcPr>
            <w:tcW w:w="6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燃料の使用（都市ガス）</w:t>
            </w:r>
          </w:p>
        </w:tc>
        <w:tc>
          <w:tcPr>
            <w:tcW w:w="218" w:type="dxa"/>
            <w:tcBorders>
              <w:top w:val="nil"/>
              <w:left w:val="nil"/>
              <w:bottom w:val="single" w:sz="4" w:space="0" w:color="auto"/>
              <w:right w:val="nil"/>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 xml:space="preserve">　</w:t>
            </w:r>
          </w:p>
        </w:tc>
        <w:tc>
          <w:tcPr>
            <w:tcW w:w="1365" w:type="dxa"/>
            <w:tcBorders>
              <w:top w:val="nil"/>
              <w:left w:val="nil"/>
              <w:bottom w:val="single" w:sz="4" w:space="0" w:color="auto"/>
              <w:right w:val="single" w:sz="4" w:space="0" w:color="auto"/>
            </w:tcBorders>
            <w:shd w:val="clear" w:color="auto" w:fill="auto"/>
            <w:noWrap/>
            <w:vAlign w:val="center"/>
            <w:hideMark/>
          </w:tcPr>
          <w:p w:rsidR="00AA1E1D" w:rsidRPr="00B20880" w:rsidRDefault="00C23334" w:rsidP="00AA1E1D">
            <w:pPr>
              <w:widowControl/>
              <w:jc w:val="left"/>
              <w:rPr>
                <w:rFonts w:ascii="ＭＳ 明朝" w:hAnsi="ＭＳ 明朝" w:cs="ＭＳ Ｐゴシック"/>
                <w:kern w:val="0"/>
                <w:sz w:val="24"/>
              </w:rPr>
            </w:pPr>
            <w:r>
              <w:rPr>
                <w:rFonts w:ascii="ＭＳ 明朝" w:hAnsi="ＭＳ 明朝" w:cs="ＭＳ Ｐゴシック"/>
                <w:kern w:val="0"/>
                <w:sz w:val="24"/>
              </w:rPr>
              <w:t>1</w:t>
            </w:r>
            <w:r w:rsidR="00AA1E1D" w:rsidRPr="00B20880">
              <w:rPr>
                <w:rFonts w:ascii="ＭＳ 明朝" w:hAnsi="ＭＳ 明朝" w:cs="ＭＳ Ｐゴシック" w:hint="eastAsia"/>
                <w:kern w:val="0"/>
                <w:sz w:val="24"/>
              </w:rPr>
              <w:t>.</w:t>
            </w:r>
            <w:r w:rsidR="00453108">
              <w:rPr>
                <w:rFonts w:ascii="ＭＳ 明朝" w:hAnsi="ＭＳ 明朝" w:cs="ＭＳ Ｐゴシック"/>
                <w:kern w:val="0"/>
                <w:sz w:val="24"/>
              </w:rPr>
              <w:t>920</w:t>
            </w:r>
          </w:p>
        </w:tc>
        <w:tc>
          <w:tcPr>
            <w:tcW w:w="2100" w:type="dxa"/>
            <w:tcBorders>
              <w:top w:val="nil"/>
              <w:left w:val="nil"/>
              <w:bottom w:val="single" w:sz="4" w:space="0" w:color="auto"/>
              <w:right w:val="single" w:sz="4" w:space="0" w:color="auto"/>
            </w:tcBorders>
            <w:shd w:val="clear" w:color="auto" w:fill="auto"/>
            <w:noWrap/>
            <w:vAlign w:val="center"/>
            <w:hideMark/>
          </w:tcPr>
          <w:p w:rsidR="00AA1E1D" w:rsidRPr="00B20880" w:rsidRDefault="00AA1E1D" w:rsidP="00AA1E1D">
            <w:pPr>
              <w:widowControl/>
              <w:jc w:val="center"/>
              <w:rPr>
                <w:rFonts w:ascii="ＭＳ 明朝" w:hAnsi="ＭＳ 明朝" w:cs="ＭＳ Ｐゴシック"/>
                <w:kern w:val="0"/>
                <w:sz w:val="24"/>
              </w:rPr>
            </w:pPr>
            <w:r w:rsidRPr="00B20880">
              <w:rPr>
                <w:rFonts w:ascii="ＭＳ 明朝" w:hAnsi="ＭＳ 明朝" w:cs="ＭＳ Ｐゴシック" w:hint="eastAsia"/>
                <w:kern w:val="0"/>
                <w:sz w:val="24"/>
              </w:rPr>
              <w:t>kg－CO2/m3</w:t>
            </w:r>
          </w:p>
        </w:tc>
      </w:tr>
      <w:tr w:rsidR="00AA1E1D" w:rsidRPr="00B20880" w:rsidTr="00950DD5">
        <w:trPr>
          <w:trHeight w:val="318"/>
        </w:trPr>
        <w:tc>
          <w:tcPr>
            <w:tcW w:w="6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電気の使用</w:t>
            </w:r>
          </w:p>
        </w:tc>
        <w:tc>
          <w:tcPr>
            <w:tcW w:w="218" w:type="dxa"/>
            <w:tcBorders>
              <w:top w:val="nil"/>
              <w:left w:val="nil"/>
              <w:bottom w:val="single" w:sz="4" w:space="0" w:color="auto"/>
              <w:right w:val="nil"/>
            </w:tcBorders>
            <w:shd w:val="clear" w:color="auto" w:fill="auto"/>
            <w:noWrap/>
            <w:vAlign w:val="center"/>
            <w:hideMark/>
          </w:tcPr>
          <w:p w:rsidR="00AA1E1D"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 xml:space="preserve">　</w:t>
            </w:r>
          </w:p>
        </w:tc>
        <w:tc>
          <w:tcPr>
            <w:tcW w:w="1365" w:type="dxa"/>
            <w:tcBorders>
              <w:top w:val="nil"/>
              <w:left w:val="nil"/>
              <w:bottom w:val="single" w:sz="4" w:space="0" w:color="auto"/>
              <w:right w:val="single" w:sz="4" w:space="0" w:color="auto"/>
            </w:tcBorders>
            <w:shd w:val="clear" w:color="auto" w:fill="auto"/>
            <w:noWrap/>
            <w:vAlign w:val="center"/>
            <w:hideMark/>
          </w:tcPr>
          <w:p w:rsidR="003A4B98" w:rsidRPr="00B20880" w:rsidRDefault="00AA1E1D" w:rsidP="00AA1E1D">
            <w:pPr>
              <w:widowControl/>
              <w:jc w:val="left"/>
              <w:rPr>
                <w:rFonts w:ascii="ＭＳ 明朝" w:hAnsi="ＭＳ 明朝" w:cs="ＭＳ Ｐゴシック"/>
                <w:kern w:val="0"/>
                <w:sz w:val="24"/>
              </w:rPr>
            </w:pPr>
            <w:r w:rsidRPr="00B20880">
              <w:rPr>
                <w:rFonts w:ascii="ＭＳ 明朝" w:hAnsi="ＭＳ 明朝" w:cs="ＭＳ Ｐゴシック" w:hint="eastAsia"/>
                <w:kern w:val="0"/>
                <w:sz w:val="24"/>
              </w:rPr>
              <w:t>0.5</w:t>
            </w:r>
            <w:r w:rsidR="009862DF">
              <w:rPr>
                <w:rFonts w:ascii="ＭＳ 明朝" w:hAnsi="ＭＳ 明朝" w:cs="ＭＳ Ｐゴシック" w:hint="eastAsia"/>
                <w:kern w:val="0"/>
                <w:sz w:val="24"/>
              </w:rPr>
              <w:t>31</w:t>
            </w:r>
          </w:p>
        </w:tc>
        <w:tc>
          <w:tcPr>
            <w:tcW w:w="2100" w:type="dxa"/>
            <w:tcBorders>
              <w:top w:val="nil"/>
              <w:left w:val="nil"/>
              <w:bottom w:val="single" w:sz="4" w:space="0" w:color="auto"/>
              <w:right w:val="single" w:sz="4" w:space="0" w:color="auto"/>
            </w:tcBorders>
            <w:shd w:val="clear" w:color="auto" w:fill="auto"/>
            <w:noWrap/>
            <w:vAlign w:val="center"/>
            <w:hideMark/>
          </w:tcPr>
          <w:p w:rsidR="00AA1E1D" w:rsidRPr="00B20880" w:rsidRDefault="00AA1E1D" w:rsidP="00AA1E1D">
            <w:pPr>
              <w:widowControl/>
              <w:jc w:val="center"/>
              <w:rPr>
                <w:rFonts w:ascii="ＭＳ 明朝" w:hAnsi="ＭＳ 明朝" w:cs="ＭＳ Ｐゴシック"/>
                <w:kern w:val="0"/>
                <w:sz w:val="24"/>
              </w:rPr>
            </w:pPr>
            <w:r w:rsidRPr="00B20880">
              <w:rPr>
                <w:rFonts w:ascii="ＭＳ 明朝" w:hAnsi="ＭＳ 明朝" w:cs="ＭＳ Ｐゴシック" w:hint="eastAsia"/>
                <w:kern w:val="0"/>
                <w:sz w:val="24"/>
              </w:rPr>
              <w:t>kg－CO2/kwh</w:t>
            </w:r>
          </w:p>
        </w:tc>
      </w:tr>
    </w:tbl>
    <w:p w:rsidR="004D4999" w:rsidRPr="00B20880" w:rsidRDefault="004D4999" w:rsidP="005534E6">
      <w:pPr>
        <w:autoSpaceDE w:val="0"/>
        <w:autoSpaceDN w:val="0"/>
        <w:adjustRightInd w:val="0"/>
        <w:jc w:val="left"/>
        <w:rPr>
          <w:rFonts w:ascii="ＭＳ ゴシック" w:eastAsia="ＭＳ ゴシック" w:hAnsi="ＭＳ ゴシック" w:cs="ＭＳ明朝"/>
          <w:kern w:val="0"/>
          <w:sz w:val="24"/>
        </w:rPr>
      </w:pPr>
    </w:p>
    <w:p w:rsidR="00C53001" w:rsidRPr="00B20880" w:rsidRDefault="00C53001" w:rsidP="005534E6">
      <w:pPr>
        <w:autoSpaceDE w:val="0"/>
        <w:autoSpaceDN w:val="0"/>
        <w:adjustRightInd w:val="0"/>
        <w:jc w:val="left"/>
        <w:rPr>
          <w:rFonts w:ascii="ＭＳ ゴシック" w:eastAsia="ＭＳ ゴシック" w:hAnsi="ＭＳ ゴシック" w:cs="ＭＳ明朝"/>
          <w:kern w:val="0"/>
          <w:sz w:val="24"/>
        </w:rPr>
      </w:pPr>
    </w:p>
    <w:p w:rsidR="00896B61" w:rsidRDefault="00896B61" w:rsidP="00E84AE5">
      <w:pPr>
        <w:autoSpaceDE w:val="0"/>
        <w:autoSpaceDN w:val="0"/>
        <w:adjustRightInd w:val="0"/>
        <w:jc w:val="left"/>
        <w:rPr>
          <w:rFonts w:ascii="ＭＳ 明朝" w:hAnsi="ＭＳ 明朝" w:cs="ＭＳ明朝"/>
          <w:kern w:val="0"/>
          <w:sz w:val="24"/>
        </w:rPr>
      </w:pPr>
    </w:p>
    <w:p w:rsidR="007E13D7" w:rsidRPr="00E84AE5" w:rsidRDefault="007E13D7" w:rsidP="00E84AE5">
      <w:pPr>
        <w:autoSpaceDE w:val="0"/>
        <w:autoSpaceDN w:val="0"/>
        <w:adjustRightInd w:val="0"/>
        <w:jc w:val="left"/>
        <w:rPr>
          <w:rFonts w:ascii="ＭＳ 明朝" w:hAnsi="ＭＳ 明朝" w:cs="ＭＳ明朝"/>
          <w:kern w:val="0"/>
          <w:sz w:val="24"/>
        </w:rPr>
      </w:pPr>
    </w:p>
    <w:p w:rsidR="00AB1CAD" w:rsidRPr="00B20880" w:rsidRDefault="005946EE" w:rsidP="00B61543">
      <w:pPr>
        <w:autoSpaceDE w:val="0"/>
        <w:autoSpaceDN w:val="0"/>
        <w:adjustRightInd w:val="0"/>
        <w:spacing w:beforeLines="50" w:before="180"/>
        <w:jc w:val="left"/>
        <w:rPr>
          <w:rFonts w:ascii="HGｺﾞｼｯｸE" w:eastAsia="HGｺﾞｼｯｸE" w:hAnsi="ＭＳ ゴシック"/>
          <w:sz w:val="24"/>
        </w:rPr>
      </w:pPr>
      <w:r w:rsidRPr="00B20880">
        <w:rPr>
          <w:rFonts w:ascii="HGｺﾞｼｯｸE" w:eastAsia="HGｺﾞｼｯｸE" w:hAnsi="ＭＳ ゴシック" w:hint="eastAsia"/>
          <w:sz w:val="24"/>
        </w:rPr>
        <w:lastRenderedPageBreak/>
        <w:t>２ 算出結果</w:t>
      </w:r>
    </w:p>
    <w:p w:rsidR="002A6FED" w:rsidRPr="00B20880" w:rsidRDefault="002A6FED" w:rsidP="002A6FED">
      <w:pPr>
        <w:numPr>
          <w:ilvl w:val="0"/>
          <w:numId w:val="12"/>
        </w:numPr>
        <w:autoSpaceDE w:val="0"/>
        <w:autoSpaceDN w:val="0"/>
        <w:adjustRightInd w:val="0"/>
        <w:jc w:val="left"/>
        <w:rPr>
          <w:rFonts w:ascii="ＭＳ ゴシック" w:eastAsia="ＭＳ ゴシック" w:hAnsi="ＭＳ ゴシック" w:cs="ＭＳ明朝"/>
          <w:kern w:val="0"/>
          <w:sz w:val="24"/>
        </w:rPr>
      </w:pPr>
      <w:r w:rsidRPr="00B20880">
        <w:rPr>
          <w:rFonts w:ascii="ＭＳ ゴシック" w:eastAsia="ＭＳ ゴシック" w:hAnsi="ＭＳ ゴシック" w:cs="ＭＳ明朝" w:hint="eastAsia"/>
          <w:kern w:val="0"/>
          <w:sz w:val="24"/>
        </w:rPr>
        <w:t>活動量</w:t>
      </w:r>
    </w:p>
    <w:p w:rsidR="002A6FED" w:rsidRPr="00B20880" w:rsidRDefault="002A6FED" w:rsidP="001E11F5">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平成２</w:t>
      </w:r>
      <w:r w:rsidR="000C5C52">
        <w:rPr>
          <w:rFonts w:ascii="ＭＳ 明朝" w:hAnsi="ＭＳ 明朝" w:cs="ＭＳ明朝" w:hint="eastAsia"/>
          <w:kern w:val="0"/>
          <w:sz w:val="24"/>
        </w:rPr>
        <w:t>５</w:t>
      </w:r>
      <w:r w:rsidRPr="00B20880">
        <w:rPr>
          <w:rFonts w:ascii="ＭＳ 明朝" w:hAnsi="ＭＳ 明朝" w:cs="ＭＳ明朝" w:hint="eastAsia"/>
          <w:kern w:val="0"/>
          <w:sz w:val="24"/>
        </w:rPr>
        <w:t>年度の町の事務及び事業における活動量は、以下</w:t>
      </w:r>
      <w:r w:rsidR="000D1531" w:rsidRPr="00B20880">
        <w:rPr>
          <w:rFonts w:ascii="ＭＳ 明朝" w:hAnsi="ＭＳ 明朝" w:cs="ＭＳ明朝" w:hint="eastAsia"/>
          <w:kern w:val="0"/>
          <w:sz w:val="24"/>
        </w:rPr>
        <w:t>の</w:t>
      </w:r>
      <w:r w:rsidRPr="00B20880">
        <w:rPr>
          <w:rFonts w:ascii="ＭＳ 明朝" w:hAnsi="ＭＳ 明朝" w:cs="ＭＳ明朝" w:hint="eastAsia"/>
          <w:kern w:val="0"/>
          <w:sz w:val="24"/>
        </w:rPr>
        <w:t>とおりである。</w:t>
      </w:r>
    </w:p>
    <w:p w:rsidR="002A6FED" w:rsidRPr="00B20880" w:rsidRDefault="002A6FED" w:rsidP="002A6FED">
      <w:pPr>
        <w:autoSpaceDE w:val="0"/>
        <w:autoSpaceDN w:val="0"/>
        <w:adjustRightInd w:val="0"/>
        <w:jc w:val="left"/>
        <w:rPr>
          <w:rFonts w:ascii="ＭＳ 明朝" w:hAnsi="ＭＳ 明朝" w:cs="ＭＳ明朝"/>
          <w:kern w:val="0"/>
          <w:sz w:val="24"/>
        </w:rPr>
      </w:pPr>
    </w:p>
    <w:p w:rsidR="002A6FED" w:rsidRPr="00B20880" w:rsidRDefault="002A6FED" w:rsidP="002A6FED">
      <w:pPr>
        <w:autoSpaceDE w:val="0"/>
        <w:autoSpaceDN w:val="0"/>
        <w:adjustRightInd w:val="0"/>
        <w:jc w:val="center"/>
        <w:rPr>
          <w:rFonts w:ascii="ＭＳ 明朝" w:hAnsi="ＭＳ 明朝" w:cs="ＭＳ明朝"/>
          <w:kern w:val="0"/>
          <w:sz w:val="24"/>
        </w:rPr>
      </w:pPr>
      <w:r w:rsidRPr="00B20880">
        <w:rPr>
          <w:rFonts w:ascii="ＭＳ 明朝" w:hAnsi="ＭＳ 明朝" w:cs="ＭＳ明朝" w:hint="eastAsia"/>
          <w:kern w:val="0"/>
          <w:sz w:val="24"/>
        </w:rPr>
        <w:t>町の事務及び事業における活動の種類及び活動量</w:t>
      </w:r>
    </w:p>
    <w:tbl>
      <w:tblPr>
        <w:tblW w:w="9470" w:type="dxa"/>
        <w:tblInd w:w="414" w:type="dxa"/>
        <w:tblCellMar>
          <w:left w:w="99" w:type="dxa"/>
          <w:right w:w="99" w:type="dxa"/>
        </w:tblCellMar>
        <w:tblLook w:val="04A0" w:firstRow="1" w:lastRow="0" w:firstColumn="1" w:lastColumn="0" w:noHBand="0" w:noVBand="1"/>
      </w:tblPr>
      <w:tblGrid>
        <w:gridCol w:w="6102"/>
        <w:gridCol w:w="1373"/>
        <w:gridCol w:w="1995"/>
      </w:tblGrid>
      <w:tr w:rsidR="003A61EC" w:rsidRPr="00B20880" w:rsidTr="00DA4E50">
        <w:trPr>
          <w:trHeight w:val="349"/>
        </w:trPr>
        <w:tc>
          <w:tcPr>
            <w:tcW w:w="6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1EC" w:rsidRPr="00B20880" w:rsidRDefault="003A61EC" w:rsidP="003A61EC">
            <w:pPr>
              <w:widowControl/>
              <w:jc w:val="center"/>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活動の種類</w:t>
            </w:r>
          </w:p>
        </w:tc>
        <w:tc>
          <w:tcPr>
            <w:tcW w:w="1373" w:type="dxa"/>
            <w:tcBorders>
              <w:top w:val="single" w:sz="4" w:space="0" w:color="auto"/>
              <w:left w:val="nil"/>
              <w:bottom w:val="single" w:sz="4" w:space="0" w:color="auto"/>
              <w:right w:val="single" w:sz="4" w:space="0" w:color="000000"/>
            </w:tcBorders>
            <w:shd w:val="clear" w:color="auto" w:fill="auto"/>
            <w:noWrap/>
            <w:vAlign w:val="center"/>
            <w:hideMark/>
          </w:tcPr>
          <w:p w:rsidR="003A61EC" w:rsidRPr="00B20880" w:rsidRDefault="003A61EC" w:rsidP="003A61EC">
            <w:pPr>
              <w:widowControl/>
              <w:jc w:val="center"/>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単位</w:t>
            </w:r>
          </w:p>
        </w:tc>
        <w:tc>
          <w:tcPr>
            <w:tcW w:w="1995" w:type="dxa"/>
            <w:tcBorders>
              <w:top w:val="single" w:sz="4" w:space="0" w:color="auto"/>
              <w:left w:val="nil"/>
              <w:bottom w:val="single" w:sz="4" w:space="0" w:color="auto"/>
              <w:right w:val="single" w:sz="4" w:space="0" w:color="auto"/>
            </w:tcBorders>
            <w:shd w:val="clear" w:color="auto" w:fill="auto"/>
            <w:noWrap/>
            <w:vAlign w:val="center"/>
            <w:hideMark/>
          </w:tcPr>
          <w:p w:rsidR="003A61EC" w:rsidRPr="00B20880" w:rsidRDefault="003A61EC" w:rsidP="003A61EC">
            <w:pPr>
              <w:widowControl/>
              <w:jc w:val="center"/>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活動量</w:t>
            </w:r>
          </w:p>
        </w:tc>
      </w:tr>
      <w:tr w:rsidR="007E13D7" w:rsidRPr="00B20880" w:rsidTr="007E13D7">
        <w:trPr>
          <w:trHeight w:val="70"/>
        </w:trPr>
        <w:tc>
          <w:tcPr>
            <w:tcW w:w="6102"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E13D7" w:rsidRPr="00B20880" w:rsidRDefault="007E13D7" w:rsidP="003A61EC">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燃料の使用（ガソリン）</w:t>
            </w:r>
          </w:p>
        </w:tc>
        <w:tc>
          <w:tcPr>
            <w:tcW w:w="1373" w:type="dxa"/>
            <w:tcBorders>
              <w:top w:val="nil"/>
              <w:left w:val="nil"/>
              <w:bottom w:val="single" w:sz="4" w:space="0" w:color="000000"/>
              <w:right w:val="single" w:sz="4" w:space="0" w:color="auto"/>
            </w:tcBorders>
            <w:shd w:val="clear" w:color="auto" w:fill="auto"/>
            <w:noWrap/>
            <w:vAlign w:val="center"/>
            <w:hideMark/>
          </w:tcPr>
          <w:p w:rsidR="007E13D7" w:rsidRPr="00B20880" w:rsidRDefault="007E13D7" w:rsidP="00B76654">
            <w:pPr>
              <w:widowControl/>
              <w:jc w:val="center"/>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ℓ</w:t>
            </w:r>
          </w:p>
        </w:tc>
        <w:tc>
          <w:tcPr>
            <w:tcW w:w="1995" w:type="dxa"/>
            <w:tcBorders>
              <w:top w:val="nil"/>
              <w:left w:val="single" w:sz="4" w:space="0" w:color="auto"/>
              <w:bottom w:val="single" w:sz="4" w:space="0" w:color="000000"/>
              <w:right w:val="single" w:sz="4" w:space="0" w:color="auto"/>
            </w:tcBorders>
            <w:shd w:val="clear" w:color="auto" w:fill="auto"/>
            <w:noWrap/>
            <w:vAlign w:val="center"/>
            <w:hideMark/>
          </w:tcPr>
          <w:p w:rsidR="007E13D7" w:rsidRPr="00B20880" w:rsidRDefault="007E13D7" w:rsidP="003A61EC">
            <w:pPr>
              <w:widowControl/>
              <w:jc w:val="right"/>
              <w:rPr>
                <w:rFonts w:ascii="ＭＳ 明朝" w:hAnsi="ＭＳ 明朝" w:cs="ＭＳ Ｐゴシック"/>
                <w:color w:val="000000"/>
                <w:kern w:val="0"/>
                <w:sz w:val="24"/>
              </w:rPr>
            </w:pPr>
            <w:r>
              <w:rPr>
                <w:rFonts w:ascii="ＭＳ 明朝" w:hAnsi="ＭＳ 明朝" w:cs="ＭＳ Ｐゴシック" w:hint="eastAsia"/>
                <w:color w:val="000000"/>
                <w:kern w:val="0"/>
                <w:sz w:val="24"/>
              </w:rPr>
              <w:t>20</w:t>
            </w:r>
            <w:r w:rsidRPr="00B20880">
              <w:rPr>
                <w:rFonts w:ascii="ＭＳ 明朝" w:hAnsi="ＭＳ 明朝" w:cs="ＭＳ Ｐゴシック" w:hint="eastAsia"/>
                <w:color w:val="000000"/>
                <w:kern w:val="0"/>
                <w:sz w:val="24"/>
              </w:rPr>
              <w:t>,</w:t>
            </w:r>
            <w:r>
              <w:rPr>
                <w:rFonts w:ascii="ＭＳ 明朝" w:hAnsi="ＭＳ 明朝" w:cs="ＭＳ Ｐゴシック" w:hint="eastAsia"/>
                <w:color w:val="000000"/>
                <w:kern w:val="0"/>
                <w:sz w:val="24"/>
              </w:rPr>
              <w:t>348</w:t>
            </w:r>
            <w:r w:rsidRPr="00B20880">
              <w:rPr>
                <w:rFonts w:ascii="ＭＳ 明朝" w:hAnsi="ＭＳ 明朝" w:cs="ＭＳ Ｐゴシック" w:hint="eastAsia"/>
                <w:color w:val="000000"/>
                <w:kern w:val="0"/>
                <w:sz w:val="24"/>
              </w:rPr>
              <w:t xml:space="preserve"> </w:t>
            </w:r>
          </w:p>
        </w:tc>
      </w:tr>
      <w:tr w:rsidR="007E13D7" w:rsidRPr="00B20880" w:rsidTr="007E13D7">
        <w:trPr>
          <w:trHeight w:val="70"/>
        </w:trPr>
        <w:tc>
          <w:tcPr>
            <w:tcW w:w="6102"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E13D7" w:rsidRPr="00B20880" w:rsidRDefault="007E13D7" w:rsidP="003A61EC">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燃料の使用（灯油）</w:t>
            </w:r>
          </w:p>
        </w:tc>
        <w:tc>
          <w:tcPr>
            <w:tcW w:w="1373" w:type="dxa"/>
            <w:tcBorders>
              <w:top w:val="nil"/>
              <w:left w:val="nil"/>
              <w:bottom w:val="single" w:sz="4" w:space="0" w:color="000000"/>
              <w:right w:val="single" w:sz="4" w:space="0" w:color="auto"/>
            </w:tcBorders>
            <w:shd w:val="clear" w:color="auto" w:fill="auto"/>
            <w:noWrap/>
            <w:vAlign w:val="center"/>
            <w:hideMark/>
          </w:tcPr>
          <w:p w:rsidR="007E13D7" w:rsidRPr="00B20880" w:rsidRDefault="007E13D7" w:rsidP="00B76654">
            <w:pPr>
              <w:widowControl/>
              <w:jc w:val="center"/>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ℓ</w:t>
            </w:r>
          </w:p>
        </w:tc>
        <w:tc>
          <w:tcPr>
            <w:tcW w:w="1995" w:type="dxa"/>
            <w:tcBorders>
              <w:top w:val="nil"/>
              <w:left w:val="single" w:sz="4" w:space="0" w:color="auto"/>
              <w:bottom w:val="single" w:sz="4" w:space="0" w:color="000000"/>
              <w:right w:val="single" w:sz="4" w:space="0" w:color="auto"/>
            </w:tcBorders>
            <w:shd w:val="clear" w:color="auto" w:fill="auto"/>
            <w:noWrap/>
            <w:vAlign w:val="center"/>
            <w:hideMark/>
          </w:tcPr>
          <w:p w:rsidR="007E13D7" w:rsidRPr="00B20880" w:rsidRDefault="007E13D7" w:rsidP="003A61EC">
            <w:pPr>
              <w:widowControl/>
              <w:jc w:val="right"/>
              <w:rPr>
                <w:rFonts w:ascii="ＭＳ 明朝" w:hAnsi="ＭＳ 明朝" w:cs="ＭＳ Ｐゴシック"/>
                <w:color w:val="000000"/>
                <w:kern w:val="0"/>
                <w:sz w:val="24"/>
              </w:rPr>
            </w:pPr>
            <w:r>
              <w:rPr>
                <w:rFonts w:ascii="ＭＳ 明朝" w:hAnsi="ＭＳ 明朝" w:cs="ＭＳ Ｐゴシック"/>
                <w:color w:val="000000"/>
                <w:kern w:val="0"/>
                <w:sz w:val="24"/>
              </w:rPr>
              <w:t>90</w:t>
            </w:r>
            <w:r w:rsidRPr="00B20880">
              <w:rPr>
                <w:rFonts w:ascii="ＭＳ 明朝" w:hAnsi="ＭＳ 明朝" w:cs="ＭＳ Ｐゴシック" w:hint="eastAsia"/>
                <w:color w:val="000000"/>
                <w:kern w:val="0"/>
                <w:sz w:val="24"/>
              </w:rPr>
              <w:t xml:space="preserve"> </w:t>
            </w:r>
          </w:p>
        </w:tc>
      </w:tr>
      <w:tr w:rsidR="007E13D7" w:rsidRPr="00B20880" w:rsidTr="007E13D7">
        <w:trPr>
          <w:trHeight w:val="70"/>
        </w:trPr>
        <w:tc>
          <w:tcPr>
            <w:tcW w:w="6102"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E13D7" w:rsidRPr="00B20880" w:rsidRDefault="007E13D7" w:rsidP="003A61EC">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燃料の使用（軽油）</w:t>
            </w:r>
          </w:p>
        </w:tc>
        <w:tc>
          <w:tcPr>
            <w:tcW w:w="1373" w:type="dxa"/>
            <w:tcBorders>
              <w:top w:val="nil"/>
              <w:left w:val="nil"/>
              <w:bottom w:val="single" w:sz="4" w:space="0" w:color="000000"/>
              <w:right w:val="single" w:sz="4" w:space="0" w:color="auto"/>
            </w:tcBorders>
            <w:shd w:val="clear" w:color="auto" w:fill="auto"/>
            <w:noWrap/>
            <w:vAlign w:val="center"/>
            <w:hideMark/>
          </w:tcPr>
          <w:p w:rsidR="007E13D7" w:rsidRPr="00B20880" w:rsidRDefault="007E13D7" w:rsidP="00B76654">
            <w:pPr>
              <w:widowControl/>
              <w:jc w:val="center"/>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ℓ</w:t>
            </w:r>
          </w:p>
        </w:tc>
        <w:tc>
          <w:tcPr>
            <w:tcW w:w="1995" w:type="dxa"/>
            <w:tcBorders>
              <w:top w:val="nil"/>
              <w:left w:val="single" w:sz="4" w:space="0" w:color="auto"/>
              <w:bottom w:val="single" w:sz="4" w:space="0" w:color="000000"/>
              <w:right w:val="single" w:sz="4" w:space="0" w:color="auto"/>
            </w:tcBorders>
            <w:shd w:val="clear" w:color="auto" w:fill="auto"/>
            <w:noWrap/>
            <w:vAlign w:val="center"/>
            <w:hideMark/>
          </w:tcPr>
          <w:p w:rsidR="007E13D7" w:rsidRPr="00B20880" w:rsidRDefault="007E13D7" w:rsidP="003A61EC">
            <w:pPr>
              <w:widowControl/>
              <w:jc w:val="right"/>
              <w:rPr>
                <w:rFonts w:ascii="ＭＳ 明朝" w:hAnsi="ＭＳ 明朝" w:cs="ＭＳ Ｐゴシック"/>
                <w:color w:val="000000"/>
                <w:kern w:val="0"/>
                <w:sz w:val="24"/>
              </w:rPr>
            </w:pPr>
            <w:r>
              <w:rPr>
                <w:rFonts w:ascii="ＭＳ 明朝" w:hAnsi="ＭＳ 明朝" w:cs="ＭＳ Ｐゴシック"/>
                <w:color w:val="000000"/>
                <w:kern w:val="0"/>
                <w:sz w:val="24"/>
              </w:rPr>
              <w:t>6</w:t>
            </w:r>
            <w:r w:rsidRPr="00B20880">
              <w:rPr>
                <w:rFonts w:ascii="ＭＳ 明朝" w:hAnsi="ＭＳ 明朝" w:cs="ＭＳ Ｐゴシック" w:hint="eastAsia"/>
                <w:color w:val="000000"/>
                <w:kern w:val="0"/>
                <w:sz w:val="24"/>
              </w:rPr>
              <w:t>,</w:t>
            </w:r>
            <w:r>
              <w:rPr>
                <w:rFonts w:ascii="ＭＳ 明朝" w:hAnsi="ＭＳ 明朝" w:cs="ＭＳ Ｐゴシック"/>
                <w:color w:val="000000"/>
                <w:kern w:val="0"/>
                <w:sz w:val="24"/>
              </w:rPr>
              <w:t>020</w:t>
            </w:r>
            <w:r w:rsidRPr="00B20880">
              <w:rPr>
                <w:rFonts w:ascii="ＭＳ 明朝" w:hAnsi="ＭＳ 明朝" w:cs="ＭＳ Ｐゴシック" w:hint="eastAsia"/>
                <w:color w:val="000000"/>
                <w:kern w:val="0"/>
                <w:sz w:val="24"/>
              </w:rPr>
              <w:t xml:space="preserve"> </w:t>
            </w:r>
          </w:p>
        </w:tc>
      </w:tr>
      <w:tr w:rsidR="007E13D7" w:rsidRPr="00B20880" w:rsidTr="007E13D7">
        <w:trPr>
          <w:trHeight w:val="70"/>
        </w:trPr>
        <w:tc>
          <w:tcPr>
            <w:tcW w:w="6102"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E13D7" w:rsidRPr="00B20880" w:rsidRDefault="007E13D7" w:rsidP="003A61EC">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燃料の使用（Ａ重油）</w:t>
            </w:r>
          </w:p>
        </w:tc>
        <w:tc>
          <w:tcPr>
            <w:tcW w:w="1373" w:type="dxa"/>
            <w:tcBorders>
              <w:top w:val="nil"/>
              <w:left w:val="nil"/>
              <w:bottom w:val="single" w:sz="4" w:space="0" w:color="000000"/>
              <w:right w:val="single" w:sz="4" w:space="0" w:color="auto"/>
            </w:tcBorders>
            <w:shd w:val="clear" w:color="auto" w:fill="auto"/>
            <w:noWrap/>
            <w:vAlign w:val="center"/>
            <w:hideMark/>
          </w:tcPr>
          <w:p w:rsidR="007E13D7" w:rsidRPr="00B20880" w:rsidRDefault="007E13D7" w:rsidP="00B76654">
            <w:pPr>
              <w:widowControl/>
              <w:jc w:val="center"/>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ℓ</w:t>
            </w:r>
          </w:p>
        </w:tc>
        <w:tc>
          <w:tcPr>
            <w:tcW w:w="1995" w:type="dxa"/>
            <w:tcBorders>
              <w:top w:val="nil"/>
              <w:left w:val="single" w:sz="4" w:space="0" w:color="auto"/>
              <w:bottom w:val="single" w:sz="4" w:space="0" w:color="000000"/>
              <w:right w:val="single" w:sz="4" w:space="0" w:color="auto"/>
            </w:tcBorders>
            <w:shd w:val="clear" w:color="auto" w:fill="auto"/>
            <w:noWrap/>
            <w:vAlign w:val="center"/>
            <w:hideMark/>
          </w:tcPr>
          <w:p w:rsidR="007E13D7" w:rsidRPr="00B20880" w:rsidRDefault="007E13D7" w:rsidP="003A61EC">
            <w:pPr>
              <w:widowControl/>
              <w:jc w:val="righ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 xml:space="preserve">0 </w:t>
            </w:r>
          </w:p>
        </w:tc>
      </w:tr>
      <w:tr w:rsidR="007E13D7" w:rsidRPr="00B20880" w:rsidTr="007E13D7">
        <w:trPr>
          <w:trHeight w:val="70"/>
        </w:trPr>
        <w:tc>
          <w:tcPr>
            <w:tcW w:w="6102"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E13D7" w:rsidRPr="00B20880" w:rsidRDefault="007E13D7" w:rsidP="003A61EC">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燃料の使用（ＬＰＧ）</w:t>
            </w:r>
          </w:p>
        </w:tc>
        <w:tc>
          <w:tcPr>
            <w:tcW w:w="1373" w:type="dxa"/>
            <w:tcBorders>
              <w:top w:val="nil"/>
              <w:left w:val="nil"/>
              <w:bottom w:val="single" w:sz="4" w:space="0" w:color="000000"/>
              <w:right w:val="single" w:sz="4" w:space="0" w:color="auto"/>
            </w:tcBorders>
            <w:shd w:val="clear" w:color="auto" w:fill="auto"/>
            <w:noWrap/>
            <w:vAlign w:val="center"/>
            <w:hideMark/>
          </w:tcPr>
          <w:p w:rsidR="007E13D7" w:rsidRPr="00B20880" w:rsidRDefault="007E13D7" w:rsidP="00B76654">
            <w:pPr>
              <w:widowControl/>
              <w:jc w:val="center"/>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kg</w:t>
            </w:r>
          </w:p>
        </w:tc>
        <w:tc>
          <w:tcPr>
            <w:tcW w:w="1995" w:type="dxa"/>
            <w:tcBorders>
              <w:top w:val="nil"/>
              <w:left w:val="single" w:sz="4" w:space="0" w:color="auto"/>
              <w:bottom w:val="single" w:sz="4" w:space="0" w:color="000000"/>
              <w:right w:val="single" w:sz="4" w:space="0" w:color="auto"/>
            </w:tcBorders>
            <w:shd w:val="clear" w:color="auto" w:fill="auto"/>
            <w:noWrap/>
            <w:vAlign w:val="center"/>
            <w:hideMark/>
          </w:tcPr>
          <w:p w:rsidR="007E13D7" w:rsidRPr="00B20880" w:rsidRDefault="007E13D7" w:rsidP="003A61EC">
            <w:pPr>
              <w:widowControl/>
              <w:jc w:val="righ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1</w:t>
            </w:r>
            <w:r>
              <w:rPr>
                <w:rFonts w:ascii="ＭＳ 明朝" w:hAnsi="ＭＳ 明朝" w:cs="ＭＳ Ｐゴシック"/>
                <w:color w:val="000000"/>
                <w:kern w:val="0"/>
                <w:sz w:val="24"/>
              </w:rPr>
              <w:t>4</w:t>
            </w:r>
            <w:r w:rsidRPr="00B20880">
              <w:rPr>
                <w:rFonts w:ascii="ＭＳ 明朝" w:hAnsi="ＭＳ 明朝" w:cs="ＭＳ Ｐゴシック" w:hint="eastAsia"/>
                <w:color w:val="000000"/>
                <w:kern w:val="0"/>
                <w:sz w:val="24"/>
              </w:rPr>
              <w:t xml:space="preserve"> </w:t>
            </w:r>
          </w:p>
        </w:tc>
      </w:tr>
      <w:tr w:rsidR="007E13D7" w:rsidRPr="00B20880" w:rsidTr="007E13D7">
        <w:trPr>
          <w:trHeight w:val="70"/>
        </w:trPr>
        <w:tc>
          <w:tcPr>
            <w:tcW w:w="6102"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E13D7" w:rsidRPr="00B20880" w:rsidRDefault="007E13D7" w:rsidP="003A61EC">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燃料の使用（都市ガス）</w:t>
            </w:r>
          </w:p>
        </w:tc>
        <w:tc>
          <w:tcPr>
            <w:tcW w:w="1373" w:type="dxa"/>
            <w:tcBorders>
              <w:top w:val="nil"/>
              <w:left w:val="nil"/>
              <w:bottom w:val="single" w:sz="4" w:space="0" w:color="auto"/>
              <w:right w:val="single" w:sz="4" w:space="0" w:color="auto"/>
            </w:tcBorders>
            <w:shd w:val="clear" w:color="auto" w:fill="auto"/>
            <w:noWrap/>
            <w:vAlign w:val="center"/>
            <w:hideMark/>
          </w:tcPr>
          <w:p w:rsidR="007E13D7" w:rsidRPr="00B20880" w:rsidRDefault="007E13D7" w:rsidP="00B76654">
            <w:pPr>
              <w:widowControl/>
              <w:jc w:val="center"/>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m3</w:t>
            </w:r>
          </w:p>
        </w:tc>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7E13D7" w:rsidRPr="00B20880" w:rsidRDefault="007E13D7" w:rsidP="003A61EC">
            <w:pPr>
              <w:widowControl/>
              <w:jc w:val="righ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1</w:t>
            </w:r>
            <w:r>
              <w:rPr>
                <w:rFonts w:ascii="ＭＳ 明朝" w:hAnsi="ＭＳ 明朝" w:cs="ＭＳ Ｐゴシック"/>
                <w:color w:val="000000"/>
                <w:kern w:val="0"/>
                <w:sz w:val="24"/>
              </w:rPr>
              <w:t>21</w:t>
            </w:r>
            <w:r w:rsidRPr="00B20880">
              <w:rPr>
                <w:rFonts w:ascii="ＭＳ 明朝" w:hAnsi="ＭＳ 明朝" w:cs="ＭＳ Ｐゴシック" w:hint="eastAsia"/>
                <w:color w:val="000000"/>
                <w:kern w:val="0"/>
                <w:sz w:val="24"/>
              </w:rPr>
              <w:t>,</w:t>
            </w:r>
            <w:r>
              <w:rPr>
                <w:rFonts w:ascii="ＭＳ 明朝" w:hAnsi="ＭＳ 明朝" w:cs="ＭＳ Ｐゴシック"/>
                <w:color w:val="000000"/>
                <w:kern w:val="0"/>
                <w:sz w:val="24"/>
              </w:rPr>
              <w:t>802</w:t>
            </w:r>
            <w:r w:rsidRPr="00B20880">
              <w:rPr>
                <w:rFonts w:ascii="ＭＳ 明朝" w:hAnsi="ＭＳ 明朝" w:cs="ＭＳ Ｐゴシック" w:hint="eastAsia"/>
                <w:color w:val="000000"/>
                <w:kern w:val="0"/>
                <w:sz w:val="24"/>
              </w:rPr>
              <w:t xml:space="preserve"> </w:t>
            </w:r>
          </w:p>
        </w:tc>
      </w:tr>
      <w:tr w:rsidR="007E13D7" w:rsidRPr="00B20880" w:rsidTr="007E13D7">
        <w:trPr>
          <w:trHeight w:val="70"/>
        </w:trPr>
        <w:tc>
          <w:tcPr>
            <w:tcW w:w="6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3D7" w:rsidRPr="00B20880" w:rsidRDefault="007E13D7" w:rsidP="003A61EC">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電気の使用</w:t>
            </w:r>
          </w:p>
        </w:tc>
        <w:tc>
          <w:tcPr>
            <w:tcW w:w="1373" w:type="dxa"/>
            <w:tcBorders>
              <w:top w:val="single" w:sz="4" w:space="0" w:color="auto"/>
              <w:bottom w:val="single" w:sz="4" w:space="0" w:color="auto"/>
              <w:right w:val="single" w:sz="4" w:space="0" w:color="auto"/>
            </w:tcBorders>
            <w:shd w:val="clear" w:color="auto" w:fill="auto"/>
            <w:noWrap/>
            <w:vAlign w:val="center"/>
            <w:hideMark/>
          </w:tcPr>
          <w:p w:rsidR="007E13D7" w:rsidRPr="00B20880" w:rsidRDefault="007E13D7" w:rsidP="00B76654">
            <w:pPr>
              <w:widowControl/>
              <w:jc w:val="center"/>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kwh</w:t>
            </w:r>
          </w:p>
        </w:tc>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3D7" w:rsidRPr="00B20880" w:rsidRDefault="007E13D7" w:rsidP="003A61EC">
            <w:pPr>
              <w:widowControl/>
              <w:jc w:val="righ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1,</w:t>
            </w:r>
            <w:r>
              <w:rPr>
                <w:rFonts w:ascii="ＭＳ 明朝" w:hAnsi="ＭＳ 明朝" w:cs="ＭＳ Ｐゴシック"/>
                <w:color w:val="000000"/>
                <w:kern w:val="0"/>
                <w:sz w:val="24"/>
              </w:rPr>
              <w:t>8</w:t>
            </w:r>
            <w:r w:rsidR="008D682A">
              <w:rPr>
                <w:rFonts w:ascii="ＭＳ 明朝" w:hAnsi="ＭＳ 明朝" w:cs="ＭＳ Ｐゴシック" w:hint="eastAsia"/>
                <w:color w:val="000000"/>
                <w:kern w:val="0"/>
                <w:sz w:val="24"/>
              </w:rPr>
              <w:t>5</w:t>
            </w:r>
            <w:r>
              <w:rPr>
                <w:rFonts w:ascii="ＭＳ 明朝" w:hAnsi="ＭＳ 明朝" w:cs="ＭＳ Ｐゴシック"/>
                <w:color w:val="000000"/>
                <w:kern w:val="0"/>
                <w:sz w:val="24"/>
              </w:rPr>
              <w:t>5</w:t>
            </w:r>
            <w:r w:rsidRPr="00B20880">
              <w:rPr>
                <w:rFonts w:ascii="ＭＳ 明朝" w:hAnsi="ＭＳ 明朝" w:cs="ＭＳ Ｐゴシック" w:hint="eastAsia"/>
                <w:color w:val="000000"/>
                <w:kern w:val="0"/>
                <w:sz w:val="24"/>
              </w:rPr>
              <w:t>,</w:t>
            </w:r>
            <w:r>
              <w:rPr>
                <w:rFonts w:ascii="ＭＳ 明朝" w:hAnsi="ＭＳ 明朝" w:cs="ＭＳ Ｐゴシック"/>
                <w:color w:val="000000"/>
                <w:kern w:val="0"/>
                <w:sz w:val="24"/>
              </w:rPr>
              <w:t>039</w:t>
            </w:r>
            <w:r w:rsidRPr="00B20880">
              <w:rPr>
                <w:rFonts w:ascii="ＭＳ 明朝" w:hAnsi="ＭＳ 明朝" w:cs="ＭＳ Ｐゴシック" w:hint="eastAsia"/>
                <w:color w:val="000000"/>
                <w:kern w:val="0"/>
                <w:sz w:val="24"/>
              </w:rPr>
              <w:t xml:space="preserve"> </w:t>
            </w:r>
          </w:p>
        </w:tc>
      </w:tr>
    </w:tbl>
    <w:p w:rsidR="001E11F5" w:rsidRPr="00B20880" w:rsidRDefault="001E11F5" w:rsidP="001E11F5">
      <w:pPr>
        <w:autoSpaceDE w:val="0"/>
        <w:autoSpaceDN w:val="0"/>
        <w:adjustRightInd w:val="0"/>
        <w:jc w:val="left"/>
        <w:rPr>
          <w:rFonts w:ascii="ＭＳ ゴシック" w:eastAsia="ＭＳ ゴシック" w:hAnsi="ＭＳ ゴシック" w:cs="ＭＳ明朝"/>
          <w:kern w:val="0"/>
          <w:sz w:val="24"/>
        </w:rPr>
      </w:pPr>
      <w:r w:rsidRPr="00B20880">
        <w:rPr>
          <w:rFonts w:ascii="ＭＳ ゴシック" w:eastAsia="ＭＳ ゴシック" w:hAnsi="ＭＳ ゴシック" w:cs="ＭＳ明朝" w:hint="eastAsia"/>
          <w:kern w:val="0"/>
          <w:sz w:val="24"/>
        </w:rPr>
        <w:t>（２）温室効果ガス排出量</w:t>
      </w:r>
    </w:p>
    <w:p w:rsidR="001E11F5" w:rsidRPr="00B20880" w:rsidRDefault="001E11F5" w:rsidP="001E11F5">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平成２</w:t>
      </w:r>
      <w:r w:rsidR="000C5C52">
        <w:rPr>
          <w:rFonts w:ascii="ＭＳ 明朝" w:hAnsi="ＭＳ 明朝" w:cs="ＭＳ明朝" w:hint="eastAsia"/>
          <w:kern w:val="0"/>
          <w:sz w:val="24"/>
        </w:rPr>
        <w:t>５</w:t>
      </w:r>
      <w:r w:rsidRPr="00B20880">
        <w:rPr>
          <w:rFonts w:ascii="ＭＳ 明朝" w:hAnsi="ＭＳ 明朝" w:cs="ＭＳ明朝" w:hint="eastAsia"/>
          <w:kern w:val="0"/>
          <w:sz w:val="24"/>
        </w:rPr>
        <w:t>年度における町の事務及び事業から排出される温室効果ガスの排出量は、以下に示すとおりである。</w:t>
      </w:r>
    </w:p>
    <w:p w:rsidR="001E11F5" w:rsidRPr="00B20880" w:rsidRDefault="001E11F5" w:rsidP="001E11F5">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町の事務及び事業における排出量は、</w:t>
      </w:r>
      <w:r w:rsidR="005E0DEF" w:rsidRPr="00B20880">
        <w:rPr>
          <w:rFonts w:ascii="ＭＳ 明朝" w:hAnsi="ＭＳ 明朝" w:cs="Century" w:hint="eastAsia"/>
          <w:kern w:val="0"/>
          <w:sz w:val="24"/>
        </w:rPr>
        <w:t>１，</w:t>
      </w:r>
      <w:r w:rsidR="00E42256">
        <w:rPr>
          <w:rFonts w:ascii="ＭＳ 明朝" w:hAnsi="ＭＳ 明朝" w:cs="Century" w:hint="eastAsia"/>
          <w:kern w:val="0"/>
          <w:sz w:val="24"/>
        </w:rPr>
        <w:t>２</w:t>
      </w:r>
      <w:r w:rsidR="00AD57FC">
        <w:rPr>
          <w:rFonts w:ascii="ＭＳ 明朝" w:hAnsi="ＭＳ 明朝" w:cs="Century" w:hint="eastAsia"/>
          <w:kern w:val="0"/>
          <w:sz w:val="24"/>
        </w:rPr>
        <w:t>８１</w:t>
      </w:r>
      <w:r w:rsidR="005E0DEF" w:rsidRPr="00B20880">
        <w:rPr>
          <w:rFonts w:ascii="ＭＳ 明朝" w:hAnsi="ＭＳ 明朝" w:cs="Century" w:hint="eastAsia"/>
          <w:kern w:val="0"/>
          <w:sz w:val="24"/>
        </w:rPr>
        <w:t>，</w:t>
      </w:r>
      <w:r w:rsidR="00E42256">
        <w:rPr>
          <w:rFonts w:ascii="ＭＳ 明朝" w:hAnsi="ＭＳ 明朝" w:cs="Century" w:hint="eastAsia"/>
          <w:kern w:val="0"/>
          <w:sz w:val="24"/>
        </w:rPr>
        <w:t>８</w:t>
      </w:r>
      <w:r w:rsidR="00AD57FC">
        <w:rPr>
          <w:rFonts w:ascii="ＭＳ 明朝" w:hAnsi="ＭＳ 明朝" w:cs="Century" w:hint="eastAsia"/>
          <w:kern w:val="0"/>
          <w:sz w:val="24"/>
        </w:rPr>
        <w:t>９２</w:t>
      </w:r>
      <w:r w:rsidRPr="00B20880">
        <w:rPr>
          <w:rFonts w:ascii="ＭＳ 明朝" w:hAnsi="ＭＳ 明朝" w:cs="Century"/>
          <w:kern w:val="0"/>
          <w:sz w:val="24"/>
        </w:rPr>
        <w:t>kg</w:t>
      </w:r>
      <w:r w:rsidRPr="00B20880">
        <w:rPr>
          <w:rFonts w:ascii="ＭＳ 明朝" w:hAnsi="ＭＳ 明朝" w:cs="ＭＳ明朝" w:hint="eastAsia"/>
          <w:kern w:val="0"/>
          <w:sz w:val="24"/>
        </w:rPr>
        <w:t>－</w:t>
      </w:r>
      <w:r w:rsidRPr="00B20880">
        <w:rPr>
          <w:rFonts w:ascii="ＭＳ 明朝" w:hAnsi="ＭＳ 明朝" w:cs="Century"/>
          <w:kern w:val="0"/>
          <w:sz w:val="24"/>
        </w:rPr>
        <w:t>CO</w:t>
      </w:r>
      <w:r w:rsidRPr="00B20880">
        <w:rPr>
          <w:rFonts w:ascii="ＭＳ 明朝" w:hAnsi="ＭＳ 明朝" w:cs="ＭＳ明朝" w:hint="eastAsia"/>
          <w:kern w:val="0"/>
          <w:sz w:val="24"/>
        </w:rPr>
        <w:t>２であり、電気の使用による排出が最も多く、全体の</w:t>
      </w:r>
      <w:r w:rsidR="005E0DEF" w:rsidRPr="00B20880">
        <w:rPr>
          <w:rFonts w:ascii="ＭＳ 明朝" w:hAnsi="ＭＳ 明朝" w:cs="Century" w:hint="eastAsia"/>
          <w:kern w:val="0"/>
          <w:sz w:val="24"/>
        </w:rPr>
        <w:t>７</w:t>
      </w:r>
      <w:r w:rsidR="00AD57FC">
        <w:rPr>
          <w:rFonts w:ascii="ＭＳ 明朝" w:hAnsi="ＭＳ 明朝" w:cs="Century" w:hint="eastAsia"/>
          <w:kern w:val="0"/>
          <w:sz w:val="24"/>
        </w:rPr>
        <w:t>６</w:t>
      </w:r>
      <w:r w:rsidR="00BE718F" w:rsidRPr="00B20880">
        <w:rPr>
          <w:rFonts w:ascii="ＭＳ 明朝" w:hAnsi="ＭＳ 明朝" w:cs="Century" w:hint="eastAsia"/>
          <w:kern w:val="0"/>
          <w:sz w:val="24"/>
        </w:rPr>
        <w:t>．</w:t>
      </w:r>
      <w:r w:rsidR="00AD57FC">
        <w:rPr>
          <w:rFonts w:ascii="ＭＳ 明朝" w:hAnsi="ＭＳ 明朝" w:cs="Century" w:hint="eastAsia"/>
          <w:kern w:val="0"/>
          <w:sz w:val="24"/>
        </w:rPr>
        <w:t>８</w:t>
      </w:r>
      <w:r w:rsidRPr="00B20880">
        <w:rPr>
          <w:rFonts w:ascii="ＭＳ 明朝" w:hAnsi="ＭＳ 明朝" w:cs="ＭＳ明朝" w:hint="eastAsia"/>
          <w:kern w:val="0"/>
          <w:sz w:val="24"/>
        </w:rPr>
        <w:t>％を占めている。</w:t>
      </w:r>
    </w:p>
    <w:p w:rsidR="001E11F5" w:rsidRPr="00B20880" w:rsidRDefault="001E11F5" w:rsidP="00E42256">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以下都市ガスの使用による排出が</w:t>
      </w:r>
      <w:r w:rsidR="005E0DEF" w:rsidRPr="00B20880">
        <w:rPr>
          <w:rFonts w:ascii="ＭＳ 明朝" w:hAnsi="ＭＳ 明朝" w:cs="Century" w:hint="eastAsia"/>
          <w:kern w:val="0"/>
          <w:sz w:val="24"/>
        </w:rPr>
        <w:t>１</w:t>
      </w:r>
      <w:r w:rsidR="0018625C">
        <w:rPr>
          <w:rFonts w:ascii="ＭＳ 明朝" w:hAnsi="ＭＳ 明朝" w:cs="Century" w:hint="eastAsia"/>
          <w:kern w:val="0"/>
          <w:sz w:val="24"/>
        </w:rPr>
        <w:t>８</w:t>
      </w:r>
      <w:r w:rsidR="00F7112F" w:rsidRPr="00B20880">
        <w:rPr>
          <w:rFonts w:ascii="ＭＳ 明朝" w:hAnsi="ＭＳ 明朝" w:cs="Century" w:hint="eastAsia"/>
          <w:kern w:val="0"/>
          <w:sz w:val="24"/>
        </w:rPr>
        <w:t>．</w:t>
      </w:r>
      <w:r w:rsidR="00AD57FC">
        <w:rPr>
          <w:rFonts w:ascii="ＭＳ 明朝" w:hAnsi="ＭＳ 明朝" w:cs="Century" w:hint="eastAsia"/>
          <w:kern w:val="0"/>
          <w:sz w:val="24"/>
        </w:rPr>
        <w:t>２</w:t>
      </w:r>
      <w:r w:rsidRPr="00B20880">
        <w:rPr>
          <w:rFonts w:ascii="ＭＳ 明朝" w:hAnsi="ＭＳ 明朝" w:cs="ＭＳ明朝" w:hint="eastAsia"/>
          <w:kern w:val="0"/>
          <w:sz w:val="24"/>
        </w:rPr>
        <w:t>％となっている。</w:t>
      </w:r>
    </w:p>
    <w:p w:rsidR="001E11F5" w:rsidRPr="00B20880" w:rsidRDefault="006A4185" w:rsidP="001E11F5">
      <w:pPr>
        <w:autoSpaceDE w:val="0"/>
        <w:autoSpaceDN w:val="0"/>
        <w:adjustRightInd w:val="0"/>
        <w:jc w:val="center"/>
        <w:rPr>
          <w:rFonts w:ascii="ＭＳ 明朝" w:hAnsi="ＭＳ 明朝" w:cs="ＭＳ明朝"/>
          <w:kern w:val="0"/>
          <w:sz w:val="24"/>
        </w:rPr>
      </w:pPr>
      <w:r w:rsidRPr="00B20880">
        <w:rPr>
          <w:rFonts w:ascii="ＭＳ 明朝" w:hAnsi="ＭＳ 明朝" w:cs="ＭＳ明朝" w:hint="eastAsia"/>
          <w:kern w:val="0"/>
          <w:sz w:val="24"/>
        </w:rPr>
        <w:t>町</w:t>
      </w:r>
      <w:r w:rsidR="001E11F5" w:rsidRPr="00B20880">
        <w:rPr>
          <w:rFonts w:ascii="ＭＳ 明朝" w:hAnsi="ＭＳ 明朝" w:cs="ＭＳ明朝" w:hint="eastAsia"/>
          <w:kern w:val="0"/>
          <w:sz w:val="24"/>
        </w:rPr>
        <w:t>の事務及び事業全体における温室効果ガス総排出量</w:t>
      </w:r>
    </w:p>
    <w:tbl>
      <w:tblPr>
        <w:tblW w:w="9220" w:type="dxa"/>
        <w:tblInd w:w="419" w:type="dxa"/>
        <w:tblCellMar>
          <w:left w:w="99" w:type="dxa"/>
          <w:right w:w="99" w:type="dxa"/>
        </w:tblCellMar>
        <w:tblLook w:val="04A0" w:firstRow="1" w:lastRow="0" w:firstColumn="1" w:lastColumn="0" w:noHBand="0" w:noVBand="1"/>
      </w:tblPr>
      <w:tblGrid>
        <w:gridCol w:w="2873"/>
        <w:gridCol w:w="3512"/>
        <w:gridCol w:w="2835"/>
      </w:tblGrid>
      <w:tr w:rsidR="0014660E" w:rsidRPr="00B20880" w:rsidTr="009143D7">
        <w:trPr>
          <w:trHeight w:val="40"/>
        </w:trPr>
        <w:tc>
          <w:tcPr>
            <w:tcW w:w="2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60E" w:rsidRPr="00B20880" w:rsidRDefault="0014660E" w:rsidP="005E0DEF">
            <w:pPr>
              <w:widowControl/>
              <w:jc w:val="center"/>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活動の種類</w:t>
            </w:r>
          </w:p>
        </w:tc>
        <w:tc>
          <w:tcPr>
            <w:tcW w:w="3512" w:type="dxa"/>
            <w:tcBorders>
              <w:top w:val="single" w:sz="4" w:space="0" w:color="auto"/>
              <w:left w:val="nil"/>
              <w:bottom w:val="single" w:sz="4" w:space="0" w:color="auto"/>
              <w:right w:val="single" w:sz="4" w:space="0" w:color="000000"/>
            </w:tcBorders>
            <w:shd w:val="clear" w:color="auto" w:fill="auto"/>
            <w:noWrap/>
            <w:vAlign w:val="center"/>
            <w:hideMark/>
          </w:tcPr>
          <w:p w:rsidR="0014660E" w:rsidRPr="00B20880" w:rsidRDefault="0014660E" w:rsidP="005E0DEF">
            <w:pPr>
              <w:widowControl/>
              <w:jc w:val="center"/>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排出量（kg－CO2）</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14660E" w:rsidRPr="00B20880" w:rsidRDefault="0014660E" w:rsidP="005E0DEF">
            <w:pPr>
              <w:widowControl/>
              <w:jc w:val="center"/>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比率（％）</w:t>
            </w:r>
          </w:p>
        </w:tc>
      </w:tr>
      <w:tr w:rsidR="0014660E" w:rsidRPr="00B20880" w:rsidTr="007E13D7">
        <w:trPr>
          <w:trHeight w:val="70"/>
        </w:trPr>
        <w:tc>
          <w:tcPr>
            <w:tcW w:w="2873"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660E" w:rsidRPr="00B20880" w:rsidRDefault="0014660E" w:rsidP="00BD7774">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燃料の使用（ガソリン）</w:t>
            </w:r>
          </w:p>
        </w:tc>
        <w:tc>
          <w:tcPr>
            <w:tcW w:w="3512" w:type="dxa"/>
            <w:tcBorders>
              <w:top w:val="nil"/>
              <w:left w:val="nil"/>
              <w:bottom w:val="single" w:sz="4" w:space="0" w:color="000000"/>
              <w:right w:val="single" w:sz="4" w:space="0" w:color="auto"/>
            </w:tcBorders>
            <w:shd w:val="clear" w:color="auto" w:fill="auto"/>
            <w:noWrap/>
            <w:vAlign w:val="center"/>
          </w:tcPr>
          <w:p w:rsidR="0014660E" w:rsidRPr="00B20880" w:rsidRDefault="007E13D7" w:rsidP="007E13D7">
            <w:pPr>
              <w:widowControl/>
              <w:jc w:val="right"/>
              <w:rPr>
                <w:rFonts w:ascii="ＭＳ 明朝" w:hAnsi="ＭＳ 明朝" w:cs="ＭＳ Ｐゴシック"/>
                <w:color w:val="000000"/>
                <w:kern w:val="0"/>
                <w:sz w:val="24"/>
              </w:rPr>
            </w:pPr>
            <w:r>
              <w:rPr>
                <w:rFonts w:ascii="ＭＳ 明朝" w:hAnsi="ＭＳ 明朝" w:cs="ＭＳ Ｐゴシック" w:hint="eastAsia"/>
                <w:color w:val="000000"/>
                <w:kern w:val="0"/>
                <w:sz w:val="24"/>
              </w:rPr>
              <w:t>4</w:t>
            </w:r>
            <w:r>
              <w:rPr>
                <w:rFonts w:ascii="ＭＳ 明朝" w:hAnsi="ＭＳ 明朝" w:cs="ＭＳ Ｐゴシック"/>
                <w:color w:val="000000"/>
                <w:kern w:val="0"/>
                <w:sz w:val="24"/>
              </w:rPr>
              <w:t>7,2</w:t>
            </w:r>
            <w:r w:rsidR="00621286">
              <w:rPr>
                <w:rFonts w:ascii="ＭＳ 明朝" w:hAnsi="ＭＳ 明朝" w:cs="ＭＳ Ｐゴシック"/>
                <w:color w:val="000000"/>
                <w:kern w:val="0"/>
                <w:sz w:val="24"/>
              </w:rPr>
              <w:t>0</w:t>
            </w:r>
            <w:r w:rsidR="0072143E">
              <w:rPr>
                <w:rFonts w:ascii="ＭＳ 明朝" w:hAnsi="ＭＳ 明朝" w:cs="ＭＳ Ｐゴシック"/>
                <w:color w:val="000000"/>
                <w:kern w:val="0"/>
                <w:sz w:val="24"/>
              </w:rPr>
              <w:t>8</w:t>
            </w:r>
          </w:p>
        </w:tc>
        <w:tc>
          <w:tcPr>
            <w:tcW w:w="2835" w:type="dxa"/>
            <w:tcBorders>
              <w:top w:val="nil"/>
              <w:left w:val="single" w:sz="4" w:space="0" w:color="auto"/>
              <w:bottom w:val="single" w:sz="4" w:space="0" w:color="000000"/>
              <w:right w:val="single" w:sz="4" w:space="0" w:color="auto"/>
            </w:tcBorders>
            <w:shd w:val="clear" w:color="auto" w:fill="auto"/>
            <w:noWrap/>
            <w:vAlign w:val="center"/>
          </w:tcPr>
          <w:p w:rsidR="0014660E" w:rsidRPr="00B20880" w:rsidRDefault="00E42256" w:rsidP="00BD7774">
            <w:pPr>
              <w:widowControl/>
              <w:jc w:val="right"/>
              <w:rPr>
                <w:rFonts w:ascii="ＭＳ 明朝" w:hAnsi="ＭＳ 明朝" w:cs="ＭＳ Ｐゴシック"/>
                <w:color w:val="000000"/>
                <w:kern w:val="0"/>
                <w:sz w:val="24"/>
              </w:rPr>
            </w:pPr>
            <w:r>
              <w:rPr>
                <w:rFonts w:ascii="ＭＳ 明朝" w:hAnsi="ＭＳ 明朝" w:cs="ＭＳ Ｐゴシック" w:hint="eastAsia"/>
                <w:color w:val="000000"/>
                <w:kern w:val="0"/>
                <w:sz w:val="24"/>
              </w:rPr>
              <w:t>3</w:t>
            </w:r>
            <w:r>
              <w:rPr>
                <w:rFonts w:ascii="ＭＳ 明朝" w:hAnsi="ＭＳ 明朝" w:cs="ＭＳ Ｐゴシック"/>
                <w:color w:val="000000"/>
                <w:kern w:val="0"/>
                <w:sz w:val="24"/>
              </w:rPr>
              <w:t>.</w:t>
            </w:r>
            <w:r w:rsidR="008D682A">
              <w:rPr>
                <w:rFonts w:ascii="ＭＳ 明朝" w:hAnsi="ＭＳ 明朝" w:cs="ＭＳ Ｐゴシック"/>
                <w:color w:val="000000"/>
                <w:kern w:val="0"/>
                <w:sz w:val="24"/>
              </w:rPr>
              <w:t>7</w:t>
            </w:r>
          </w:p>
        </w:tc>
      </w:tr>
      <w:tr w:rsidR="0014660E" w:rsidRPr="00B20880" w:rsidTr="007E13D7">
        <w:trPr>
          <w:trHeight w:val="70"/>
        </w:trPr>
        <w:tc>
          <w:tcPr>
            <w:tcW w:w="2873"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660E" w:rsidRPr="00B20880" w:rsidRDefault="0014660E" w:rsidP="00BD7774">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燃料の使用（灯油）</w:t>
            </w:r>
          </w:p>
        </w:tc>
        <w:tc>
          <w:tcPr>
            <w:tcW w:w="3512" w:type="dxa"/>
            <w:tcBorders>
              <w:top w:val="nil"/>
              <w:left w:val="nil"/>
              <w:bottom w:val="single" w:sz="4" w:space="0" w:color="000000"/>
              <w:right w:val="single" w:sz="4" w:space="0" w:color="auto"/>
            </w:tcBorders>
            <w:shd w:val="clear" w:color="auto" w:fill="auto"/>
            <w:noWrap/>
            <w:vAlign w:val="center"/>
          </w:tcPr>
          <w:p w:rsidR="0014660E" w:rsidRPr="00B20880" w:rsidRDefault="007E13D7" w:rsidP="007E13D7">
            <w:pPr>
              <w:widowControl/>
              <w:jc w:val="right"/>
              <w:rPr>
                <w:rFonts w:ascii="ＭＳ 明朝" w:hAnsi="ＭＳ 明朝" w:cs="ＭＳ Ｐゴシック"/>
                <w:color w:val="000000"/>
                <w:kern w:val="0"/>
                <w:sz w:val="24"/>
              </w:rPr>
            </w:pPr>
            <w:r>
              <w:rPr>
                <w:rFonts w:ascii="ＭＳ 明朝" w:hAnsi="ＭＳ 明朝" w:cs="ＭＳ Ｐゴシック" w:hint="eastAsia"/>
                <w:color w:val="000000"/>
                <w:kern w:val="0"/>
                <w:sz w:val="24"/>
              </w:rPr>
              <w:t>2</w:t>
            </w:r>
            <w:r>
              <w:rPr>
                <w:rFonts w:ascii="ＭＳ 明朝" w:hAnsi="ＭＳ 明朝" w:cs="ＭＳ Ｐゴシック"/>
                <w:color w:val="000000"/>
                <w:kern w:val="0"/>
                <w:sz w:val="24"/>
              </w:rPr>
              <w:t>24</w:t>
            </w:r>
          </w:p>
        </w:tc>
        <w:tc>
          <w:tcPr>
            <w:tcW w:w="2835" w:type="dxa"/>
            <w:tcBorders>
              <w:top w:val="nil"/>
              <w:left w:val="single" w:sz="4" w:space="0" w:color="auto"/>
              <w:bottom w:val="single" w:sz="4" w:space="0" w:color="000000"/>
              <w:right w:val="single" w:sz="4" w:space="0" w:color="auto"/>
            </w:tcBorders>
            <w:shd w:val="clear" w:color="auto" w:fill="auto"/>
            <w:noWrap/>
            <w:vAlign w:val="center"/>
          </w:tcPr>
          <w:p w:rsidR="0014660E" w:rsidRPr="00B20880" w:rsidRDefault="00E42256" w:rsidP="00BD7774">
            <w:pPr>
              <w:widowControl/>
              <w:jc w:val="right"/>
              <w:rPr>
                <w:rFonts w:ascii="ＭＳ 明朝" w:hAnsi="ＭＳ 明朝" w:cs="ＭＳ Ｐゴシック"/>
                <w:color w:val="000000"/>
                <w:kern w:val="0"/>
                <w:sz w:val="24"/>
              </w:rPr>
            </w:pPr>
            <w:r>
              <w:rPr>
                <w:rFonts w:ascii="ＭＳ 明朝" w:hAnsi="ＭＳ 明朝" w:cs="ＭＳ Ｐゴシック" w:hint="eastAsia"/>
                <w:color w:val="000000"/>
                <w:kern w:val="0"/>
                <w:sz w:val="24"/>
              </w:rPr>
              <w:t>0</w:t>
            </w:r>
            <w:r>
              <w:rPr>
                <w:rFonts w:ascii="ＭＳ 明朝" w:hAnsi="ＭＳ 明朝" w:cs="ＭＳ Ｐゴシック"/>
                <w:color w:val="000000"/>
                <w:kern w:val="0"/>
                <w:sz w:val="24"/>
              </w:rPr>
              <w:t>.017</w:t>
            </w:r>
          </w:p>
        </w:tc>
      </w:tr>
      <w:tr w:rsidR="0014660E" w:rsidRPr="00B20880" w:rsidTr="007E13D7">
        <w:trPr>
          <w:trHeight w:val="70"/>
        </w:trPr>
        <w:tc>
          <w:tcPr>
            <w:tcW w:w="2873"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660E" w:rsidRPr="00B20880" w:rsidRDefault="0014660E" w:rsidP="00BD7774">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燃料の使用（軽油）</w:t>
            </w:r>
          </w:p>
        </w:tc>
        <w:tc>
          <w:tcPr>
            <w:tcW w:w="3512" w:type="dxa"/>
            <w:tcBorders>
              <w:top w:val="nil"/>
              <w:left w:val="nil"/>
              <w:bottom w:val="single" w:sz="4" w:space="0" w:color="000000"/>
              <w:right w:val="single" w:sz="4" w:space="0" w:color="auto"/>
            </w:tcBorders>
            <w:shd w:val="clear" w:color="auto" w:fill="auto"/>
            <w:noWrap/>
            <w:vAlign w:val="center"/>
          </w:tcPr>
          <w:p w:rsidR="0014660E" w:rsidRPr="00B20880" w:rsidRDefault="007E13D7" w:rsidP="007E13D7">
            <w:pPr>
              <w:widowControl/>
              <w:jc w:val="right"/>
              <w:rPr>
                <w:rFonts w:ascii="ＭＳ 明朝" w:hAnsi="ＭＳ 明朝" w:cs="ＭＳ Ｐゴシック"/>
                <w:color w:val="000000"/>
                <w:kern w:val="0"/>
                <w:sz w:val="24"/>
              </w:rPr>
            </w:pPr>
            <w:r>
              <w:rPr>
                <w:rFonts w:ascii="ＭＳ 明朝" w:hAnsi="ＭＳ 明朝" w:cs="ＭＳ Ｐゴシック" w:hint="eastAsia"/>
                <w:color w:val="000000"/>
                <w:kern w:val="0"/>
                <w:sz w:val="24"/>
              </w:rPr>
              <w:t>1</w:t>
            </w:r>
            <w:r>
              <w:rPr>
                <w:rFonts w:ascii="ＭＳ 明朝" w:hAnsi="ＭＳ 明朝" w:cs="ＭＳ Ｐゴシック"/>
                <w:color w:val="000000"/>
                <w:kern w:val="0"/>
                <w:sz w:val="24"/>
              </w:rPr>
              <w:t>5,</w:t>
            </w:r>
            <w:r w:rsidR="00621286">
              <w:rPr>
                <w:rFonts w:ascii="ＭＳ 明朝" w:hAnsi="ＭＳ 明朝" w:cs="ＭＳ Ｐゴシック"/>
                <w:color w:val="000000"/>
                <w:kern w:val="0"/>
                <w:sz w:val="24"/>
              </w:rPr>
              <w:t>532</w:t>
            </w:r>
          </w:p>
        </w:tc>
        <w:tc>
          <w:tcPr>
            <w:tcW w:w="2835" w:type="dxa"/>
            <w:tcBorders>
              <w:top w:val="nil"/>
              <w:left w:val="single" w:sz="4" w:space="0" w:color="auto"/>
              <w:bottom w:val="single" w:sz="4" w:space="0" w:color="000000"/>
              <w:right w:val="single" w:sz="4" w:space="0" w:color="auto"/>
            </w:tcBorders>
            <w:shd w:val="clear" w:color="auto" w:fill="auto"/>
            <w:noWrap/>
            <w:vAlign w:val="center"/>
          </w:tcPr>
          <w:p w:rsidR="0014660E" w:rsidRPr="00B20880" w:rsidRDefault="00E42256" w:rsidP="00BD7774">
            <w:pPr>
              <w:widowControl/>
              <w:jc w:val="right"/>
              <w:rPr>
                <w:rFonts w:ascii="ＭＳ 明朝" w:hAnsi="ＭＳ 明朝" w:cs="ＭＳ Ｐゴシック"/>
                <w:color w:val="000000"/>
                <w:kern w:val="0"/>
                <w:sz w:val="24"/>
              </w:rPr>
            </w:pPr>
            <w:r>
              <w:rPr>
                <w:rFonts w:ascii="ＭＳ 明朝" w:hAnsi="ＭＳ 明朝" w:cs="ＭＳ Ｐゴシック" w:hint="eastAsia"/>
                <w:color w:val="000000"/>
                <w:kern w:val="0"/>
                <w:sz w:val="24"/>
              </w:rPr>
              <w:t>1</w:t>
            </w:r>
            <w:r>
              <w:rPr>
                <w:rFonts w:ascii="ＭＳ 明朝" w:hAnsi="ＭＳ 明朝" w:cs="ＭＳ Ｐゴシック"/>
                <w:color w:val="000000"/>
                <w:kern w:val="0"/>
                <w:sz w:val="24"/>
              </w:rPr>
              <w:t>.2</w:t>
            </w:r>
          </w:p>
        </w:tc>
      </w:tr>
      <w:tr w:rsidR="0014660E" w:rsidRPr="00B20880" w:rsidTr="007E13D7">
        <w:trPr>
          <w:trHeight w:val="70"/>
        </w:trPr>
        <w:tc>
          <w:tcPr>
            <w:tcW w:w="2873"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660E" w:rsidRPr="00B20880" w:rsidRDefault="0014660E" w:rsidP="00BD7774">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燃料の使用（Ａ重油）</w:t>
            </w:r>
          </w:p>
        </w:tc>
        <w:tc>
          <w:tcPr>
            <w:tcW w:w="3512" w:type="dxa"/>
            <w:tcBorders>
              <w:top w:val="nil"/>
              <w:left w:val="nil"/>
              <w:bottom w:val="single" w:sz="4" w:space="0" w:color="000000"/>
              <w:right w:val="single" w:sz="4" w:space="0" w:color="auto"/>
            </w:tcBorders>
            <w:shd w:val="clear" w:color="auto" w:fill="auto"/>
            <w:noWrap/>
            <w:vAlign w:val="center"/>
          </w:tcPr>
          <w:p w:rsidR="0014660E" w:rsidRPr="00B20880" w:rsidRDefault="007E13D7" w:rsidP="007E13D7">
            <w:pPr>
              <w:widowControl/>
              <w:jc w:val="right"/>
              <w:rPr>
                <w:rFonts w:ascii="ＭＳ 明朝" w:hAnsi="ＭＳ 明朝" w:cs="ＭＳ Ｐゴシック"/>
                <w:color w:val="000000"/>
                <w:kern w:val="0"/>
                <w:sz w:val="24"/>
              </w:rPr>
            </w:pPr>
            <w:r>
              <w:rPr>
                <w:rFonts w:ascii="ＭＳ 明朝" w:hAnsi="ＭＳ 明朝" w:cs="ＭＳ Ｐゴシック" w:hint="eastAsia"/>
                <w:color w:val="000000"/>
                <w:kern w:val="0"/>
                <w:sz w:val="24"/>
              </w:rPr>
              <w:t>0</w:t>
            </w:r>
          </w:p>
        </w:tc>
        <w:tc>
          <w:tcPr>
            <w:tcW w:w="2835" w:type="dxa"/>
            <w:tcBorders>
              <w:top w:val="nil"/>
              <w:left w:val="single" w:sz="4" w:space="0" w:color="auto"/>
              <w:bottom w:val="single" w:sz="4" w:space="0" w:color="000000"/>
              <w:right w:val="single" w:sz="4" w:space="0" w:color="auto"/>
            </w:tcBorders>
            <w:shd w:val="clear" w:color="auto" w:fill="auto"/>
            <w:noWrap/>
            <w:vAlign w:val="center"/>
          </w:tcPr>
          <w:p w:rsidR="0014660E" w:rsidRPr="00B20880" w:rsidRDefault="00E42256" w:rsidP="00BD7774">
            <w:pPr>
              <w:widowControl/>
              <w:jc w:val="right"/>
              <w:rPr>
                <w:rFonts w:ascii="ＭＳ 明朝" w:hAnsi="ＭＳ 明朝" w:cs="ＭＳ Ｐゴシック"/>
                <w:color w:val="000000"/>
                <w:kern w:val="0"/>
                <w:sz w:val="24"/>
              </w:rPr>
            </w:pPr>
            <w:r>
              <w:rPr>
                <w:rFonts w:ascii="ＭＳ 明朝" w:hAnsi="ＭＳ 明朝" w:cs="ＭＳ Ｐゴシック" w:hint="eastAsia"/>
                <w:color w:val="000000"/>
                <w:kern w:val="0"/>
                <w:sz w:val="24"/>
              </w:rPr>
              <w:t>0</w:t>
            </w:r>
          </w:p>
        </w:tc>
      </w:tr>
      <w:tr w:rsidR="0014660E" w:rsidRPr="00B20880" w:rsidTr="007E13D7">
        <w:trPr>
          <w:trHeight w:val="70"/>
        </w:trPr>
        <w:tc>
          <w:tcPr>
            <w:tcW w:w="2873"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660E" w:rsidRPr="00B20880" w:rsidRDefault="0014660E" w:rsidP="00BD7774">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燃料の使用（ＬＰＧ）</w:t>
            </w:r>
          </w:p>
        </w:tc>
        <w:tc>
          <w:tcPr>
            <w:tcW w:w="3512" w:type="dxa"/>
            <w:tcBorders>
              <w:top w:val="nil"/>
              <w:left w:val="nil"/>
              <w:bottom w:val="single" w:sz="4" w:space="0" w:color="000000"/>
              <w:right w:val="single" w:sz="4" w:space="0" w:color="auto"/>
            </w:tcBorders>
            <w:shd w:val="clear" w:color="auto" w:fill="auto"/>
            <w:noWrap/>
            <w:vAlign w:val="center"/>
          </w:tcPr>
          <w:p w:rsidR="0014660E" w:rsidRPr="00B20880" w:rsidRDefault="00621286" w:rsidP="007E13D7">
            <w:pPr>
              <w:widowControl/>
              <w:jc w:val="right"/>
              <w:rPr>
                <w:rFonts w:ascii="ＭＳ 明朝" w:hAnsi="ＭＳ 明朝" w:cs="ＭＳ Ｐゴシック"/>
                <w:color w:val="000000"/>
                <w:kern w:val="0"/>
                <w:sz w:val="24"/>
              </w:rPr>
            </w:pPr>
            <w:r>
              <w:rPr>
                <w:rFonts w:ascii="ＭＳ 明朝" w:hAnsi="ＭＳ 明朝" w:cs="ＭＳ Ｐゴシック"/>
                <w:color w:val="000000"/>
                <w:kern w:val="0"/>
                <w:sz w:val="24"/>
              </w:rPr>
              <w:t>42</w:t>
            </w:r>
          </w:p>
        </w:tc>
        <w:tc>
          <w:tcPr>
            <w:tcW w:w="2835" w:type="dxa"/>
            <w:tcBorders>
              <w:top w:val="nil"/>
              <w:left w:val="single" w:sz="4" w:space="0" w:color="auto"/>
              <w:bottom w:val="single" w:sz="4" w:space="0" w:color="000000"/>
              <w:right w:val="single" w:sz="4" w:space="0" w:color="auto"/>
            </w:tcBorders>
            <w:shd w:val="clear" w:color="auto" w:fill="auto"/>
            <w:noWrap/>
            <w:vAlign w:val="center"/>
          </w:tcPr>
          <w:p w:rsidR="0014660E" w:rsidRPr="00B20880" w:rsidRDefault="00E42256" w:rsidP="00BD7774">
            <w:pPr>
              <w:widowControl/>
              <w:jc w:val="right"/>
              <w:rPr>
                <w:rFonts w:ascii="ＭＳ 明朝" w:hAnsi="ＭＳ 明朝" w:cs="ＭＳ Ｐゴシック"/>
                <w:color w:val="000000"/>
                <w:kern w:val="0"/>
                <w:sz w:val="24"/>
              </w:rPr>
            </w:pPr>
            <w:r>
              <w:rPr>
                <w:rFonts w:ascii="ＭＳ 明朝" w:hAnsi="ＭＳ 明朝" w:cs="ＭＳ Ｐゴシック" w:hint="eastAsia"/>
                <w:color w:val="000000"/>
                <w:kern w:val="0"/>
                <w:sz w:val="24"/>
              </w:rPr>
              <w:t>0</w:t>
            </w:r>
            <w:r>
              <w:rPr>
                <w:rFonts w:ascii="ＭＳ 明朝" w:hAnsi="ＭＳ 明朝" w:cs="ＭＳ Ｐゴシック"/>
                <w:color w:val="000000"/>
                <w:kern w:val="0"/>
                <w:sz w:val="24"/>
              </w:rPr>
              <w:t>.003</w:t>
            </w:r>
          </w:p>
        </w:tc>
      </w:tr>
      <w:tr w:rsidR="0014660E" w:rsidRPr="00B20880" w:rsidTr="007E13D7">
        <w:trPr>
          <w:trHeight w:val="70"/>
        </w:trPr>
        <w:tc>
          <w:tcPr>
            <w:tcW w:w="2873"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660E" w:rsidRPr="00B20880" w:rsidRDefault="0014660E" w:rsidP="00BD7774">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燃料の使用（都市ガス）</w:t>
            </w:r>
          </w:p>
        </w:tc>
        <w:tc>
          <w:tcPr>
            <w:tcW w:w="3512" w:type="dxa"/>
            <w:tcBorders>
              <w:top w:val="nil"/>
              <w:left w:val="nil"/>
              <w:bottom w:val="single" w:sz="4" w:space="0" w:color="auto"/>
              <w:right w:val="single" w:sz="4" w:space="0" w:color="auto"/>
            </w:tcBorders>
            <w:shd w:val="clear" w:color="auto" w:fill="auto"/>
            <w:noWrap/>
            <w:vAlign w:val="center"/>
          </w:tcPr>
          <w:p w:rsidR="0014660E" w:rsidRPr="00B20880" w:rsidRDefault="007E13D7" w:rsidP="007E13D7">
            <w:pPr>
              <w:widowControl/>
              <w:jc w:val="right"/>
              <w:rPr>
                <w:rFonts w:ascii="ＭＳ 明朝" w:hAnsi="ＭＳ 明朝" w:cs="ＭＳ Ｐゴシック"/>
                <w:color w:val="000000"/>
                <w:kern w:val="0"/>
                <w:sz w:val="24"/>
              </w:rPr>
            </w:pPr>
            <w:r>
              <w:rPr>
                <w:rFonts w:ascii="ＭＳ 明朝" w:hAnsi="ＭＳ 明朝" w:cs="ＭＳ Ｐゴシック" w:hint="eastAsia"/>
                <w:color w:val="000000"/>
                <w:kern w:val="0"/>
                <w:sz w:val="24"/>
              </w:rPr>
              <w:t>2</w:t>
            </w:r>
            <w:r w:rsidR="00621286">
              <w:rPr>
                <w:rFonts w:ascii="ＭＳ 明朝" w:hAnsi="ＭＳ 明朝" w:cs="ＭＳ Ｐゴシック"/>
                <w:color w:val="000000"/>
                <w:kern w:val="0"/>
                <w:sz w:val="24"/>
              </w:rPr>
              <w:t>33</w:t>
            </w:r>
            <w:r>
              <w:rPr>
                <w:rFonts w:ascii="ＭＳ 明朝" w:hAnsi="ＭＳ 明朝" w:cs="ＭＳ Ｐゴシック"/>
                <w:color w:val="000000"/>
                <w:kern w:val="0"/>
                <w:sz w:val="24"/>
              </w:rPr>
              <w:t>,</w:t>
            </w:r>
            <w:r w:rsidR="00621286">
              <w:rPr>
                <w:rFonts w:ascii="ＭＳ 明朝" w:hAnsi="ＭＳ 明朝" w:cs="ＭＳ Ｐゴシック"/>
                <w:color w:val="000000"/>
                <w:kern w:val="0"/>
                <w:sz w:val="24"/>
              </w:rPr>
              <w:t>860</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14660E" w:rsidRPr="00B20880" w:rsidRDefault="00E42256" w:rsidP="00BD7774">
            <w:pPr>
              <w:widowControl/>
              <w:jc w:val="right"/>
              <w:rPr>
                <w:rFonts w:ascii="ＭＳ 明朝" w:hAnsi="ＭＳ 明朝" w:cs="ＭＳ Ｐゴシック"/>
                <w:color w:val="000000"/>
                <w:kern w:val="0"/>
                <w:sz w:val="24"/>
              </w:rPr>
            </w:pPr>
            <w:r>
              <w:rPr>
                <w:rFonts w:ascii="ＭＳ 明朝" w:hAnsi="ＭＳ 明朝" w:cs="ＭＳ Ｐゴシック" w:hint="eastAsia"/>
                <w:color w:val="000000"/>
                <w:kern w:val="0"/>
                <w:sz w:val="24"/>
              </w:rPr>
              <w:t>1</w:t>
            </w:r>
            <w:r>
              <w:rPr>
                <w:rFonts w:ascii="ＭＳ 明朝" w:hAnsi="ＭＳ 明朝" w:cs="ＭＳ Ｐゴシック"/>
                <w:color w:val="000000"/>
                <w:kern w:val="0"/>
                <w:sz w:val="24"/>
              </w:rPr>
              <w:t>8.</w:t>
            </w:r>
            <w:r w:rsidR="008D682A">
              <w:rPr>
                <w:rFonts w:ascii="ＭＳ 明朝" w:hAnsi="ＭＳ 明朝" w:cs="ＭＳ Ｐゴシック"/>
                <w:color w:val="000000"/>
                <w:kern w:val="0"/>
                <w:sz w:val="24"/>
              </w:rPr>
              <w:t>2</w:t>
            </w:r>
          </w:p>
        </w:tc>
      </w:tr>
      <w:tr w:rsidR="0014660E" w:rsidRPr="00B20880" w:rsidTr="007E13D7">
        <w:trPr>
          <w:trHeight w:val="70"/>
        </w:trPr>
        <w:tc>
          <w:tcPr>
            <w:tcW w:w="2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60E" w:rsidRPr="00B20880" w:rsidRDefault="0014660E" w:rsidP="00BD7774">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電気の使用</w:t>
            </w:r>
          </w:p>
        </w:tc>
        <w:tc>
          <w:tcPr>
            <w:tcW w:w="3512" w:type="dxa"/>
            <w:tcBorders>
              <w:top w:val="single" w:sz="4" w:space="0" w:color="auto"/>
              <w:bottom w:val="single" w:sz="4" w:space="0" w:color="auto"/>
              <w:right w:val="single" w:sz="4" w:space="0" w:color="auto"/>
            </w:tcBorders>
            <w:shd w:val="clear" w:color="auto" w:fill="auto"/>
            <w:noWrap/>
            <w:vAlign w:val="center"/>
          </w:tcPr>
          <w:p w:rsidR="0014660E" w:rsidRPr="00B20880" w:rsidRDefault="008D682A" w:rsidP="007E13D7">
            <w:pPr>
              <w:widowControl/>
              <w:jc w:val="right"/>
              <w:rPr>
                <w:rFonts w:ascii="ＭＳ 明朝" w:hAnsi="ＭＳ 明朝" w:cs="ＭＳ Ｐゴシック"/>
                <w:color w:val="000000"/>
                <w:kern w:val="0"/>
                <w:sz w:val="24"/>
              </w:rPr>
            </w:pPr>
            <w:r>
              <w:rPr>
                <w:rFonts w:ascii="ＭＳ 明朝" w:hAnsi="ＭＳ 明朝" w:cs="ＭＳ Ｐゴシック"/>
                <w:color w:val="000000"/>
                <w:kern w:val="0"/>
                <w:sz w:val="24"/>
              </w:rPr>
              <w:t>985</w:t>
            </w:r>
            <w:r w:rsidR="007E13D7">
              <w:rPr>
                <w:rFonts w:ascii="ＭＳ 明朝" w:hAnsi="ＭＳ 明朝" w:cs="ＭＳ Ｐゴシック"/>
                <w:color w:val="000000"/>
                <w:kern w:val="0"/>
                <w:sz w:val="24"/>
              </w:rPr>
              <w:t>,</w:t>
            </w:r>
            <w:r>
              <w:rPr>
                <w:rFonts w:ascii="ＭＳ 明朝" w:hAnsi="ＭＳ 明朝" w:cs="ＭＳ Ｐゴシック"/>
                <w:color w:val="000000"/>
                <w:kern w:val="0"/>
                <w:sz w:val="24"/>
              </w:rPr>
              <w:t>026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60E" w:rsidRPr="00B20880" w:rsidRDefault="00E42256" w:rsidP="00BD7774">
            <w:pPr>
              <w:widowControl/>
              <w:jc w:val="right"/>
              <w:rPr>
                <w:rFonts w:ascii="ＭＳ 明朝" w:hAnsi="ＭＳ 明朝" w:cs="ＭＳ Ｐゴシック"/>
                <w:color w:val="000000"/>
                <w:kern w:val="0"/>
                <w:sz w:val="24"/>
              </w:rPr>
            </w:pPr>
            <w:r>
              <w:rPr>
                <w:rFonts w:ascii="ＭＳ 明朝" w:hAnsi="ＭＳ 明朝" w:cs="ＭＳ Ｐゴシック" w:hint="eastAsia"/>
                <w:color w:val="000000"/>
                <w:kern w:val="0"/>
                <w:sz w:val="24"/>
              </w:rPr>
              <w:t>7</w:t>
            </w:r>
            <w:r w:rsidR="008D682A">
              <w:rPr>
                <w:rFonts w:ascii="ＭＳ 明朝" w:hAnsi="ＭＳ 明朝" w:cs="ＭＳ Ｐゴシック"/>
                <w:color w:val="000000"/>
                <w:kern w:val="0"/>
                <w:sz w:val="24"/>
              </w:rPr>
              <w:t>6</w:t>
            </w:r>
            <w:r>
              <w:rPr>
                <w:rFonts w:ascii="ＭＳ 明朝" w:hAnsi="ＭＳ 明朝" w:cs="ＭＳ Ｐゴシック"/>
                <w:color w:val="000000"/>
                <w:kern w:val="0"/>
                <w:sz w:val="24"/>
              </w:rPr>
              <w:t>.</w:t>
            </w:r>
            <w:r w:rsidR="008D682A">
              <w:rPr>
                <w:rFonts w:ascii="ＭＳ 明朝" w:hAnsi="ＭＳ 明朝" w:cs="ＭＳ Ｐゴシック"/>
                <w:color w:val="000000"/>
                <w:kern w:val="0"/>
                <w:sz w:val="24"/>
              </w:rPr>
              <w:t>8</w:t>
            </w:r>
          </w:p>
        </w:tc>
      </w:tr>
      <w:tr w:rsidR="0014660E" w:rsidRPr="00B20880" w:rsidTr="007E13D7">
        <w:trPr>
          <w:trHeight w:val="70"/>
        </w:trPr>
        <w:tc>
          <w:tcPr>
            <w:tcW w:w="2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60E" w:rsidRPr="00B20880" w:rsidRDefault="0014660E" w:rsidP="00BD7774">
            <w:pPr>
              <w:widowControl/>
              <w:jc w:val="left"/>
              <w:rPr>
                <w:rFonts w:ascii="ＭＳ 明朝" w:hAnsi="ＭＳ 明朝" w:cs="ＭＳ Ｐゴシック"/>
                <w:color w:val="000000"/>
                <w:kern w:val="0"/>
                <w:sz w:val="24"/>
              </w:rPr>
            </w:pPr>
            <w:r>
              <w:rPr>
                <w:rFonts w:ascii="ＭＳ 明朝" w:hAnsi="ＭＳ 明朝" w:cs="ＭＳ Ｐゴシック" w:hint="eastAsia"/>
                <w:color w:val="000000"/>
                <w:kern w:val="0"/>
                <w:sz w:val="24"/>
              </w:rPr>
              <w:t>合　　　　　　　計</w:t>
            </w:r>
          </w:p>
        </w:tc>
        <w:tc>
          <w:tcPr>
            <w:tcW w:w="3512" w:type="dxa"/>
            <w:tcBorders>
              <w:top w:val="single" w:sz="4" w:space="0" w:color="auto"/>
              <w:bottom w:val="single" w:sz="4" w:space="0" w:color="auto"/>
              <w:right w:val="single" w:sz="4" w:space="0" w:color="auto"/>
            </w:tcBorders>
            <w:shd w:val="clear" w:color="auto" w:fill="auto"/>
            <w:noWrap/>
            <w:vAlign w:val="center"/>
          </w:tcPr>
          <w:p w:rsidR="0014660E" w:rsidRPr="00B20880" w:rsidRDefault="00E42256" w:rsidP="00E42256">
            <w:pPr>
              <w:widowControl/>
              <w:jc w:val="right"/>
              <w:rPr>
                <w:rFonts w:ascii="ＭＳ 明朝" w:hAnsi="ＭＳ 明朝" w:cs="ＭＳ Ｐゴシック"/>
                <w:color w:val="000000"/>
                <w:kern w:val="0"/>
                <w:sz w:val="24"/>
              </w:rPr>
            </w:pPr>
            <w:r>
              <w:rPr>
                <w:rFonts w:ascii="ＭＳ 明朝" w:hAnsi="ＭＳ 明朝" w:cs="ＭＳ Ｐゴシック" w:hint="eastAsia"/>
                <w:color w:val="000000"/>
                <w:kern w:val="0"/>
                <w:sz w:val="24"/>
              </w:rPr>
              <w:t>1</w:t>
            </w:r>
            <w:r>
              <w:rPr>
                <w:rFonts w:ascii="ＭＳ 明朝" w:hAnsi="ＭＳ 明朝" w:cs="ＭＳ Ｐゴシック"/>
                <w:color w:val="000000"/>
                <w:kern w:val="0"/>
                <w:sz w:val="24"/>
              </w:rPr>
              <w:t>,2</w:t>
            </w:r>
            <w:r w:rsidR="008D682A">
              <w:rPr>
                <w:rFonts w:ascii="ＭＳ 明朝" w:hAnsi="ＭＳ 明朝" w:cs="ＭＳ Ｐゴシック"/>
                <w:color w:val="000000"/>
                <w:kern w:val="0"/>
                <w:sz w:val="24"/>
              </w:rPr>
              <w:t>81</w:t>
            </w:r>
            <w:r>
              <w:rPr>
                <w:rFonts w:ascii="ＭＳ 明朝" w:hAnsi="ＭＳ 明朝" w:cs="ＭＳ Ｐゴシック"/>
                <w:color w:val="000000"/>
                <w:kern w:val="0"/>
                <w:sz w:val="24"/>
              </w:rPr>
              <w:t>,8</w:t>
            </w:r>
            <w:r w:rsidR="008D682A">
              <w:rPr>
                <w:rFonts w:ascii="ＭＳ 明朝" w:hAnsi="ＭＳ 明朝" w:cs="ＭＳ Ｐゴシック"/>
                <w:color w:val="000000"/>
                <w:kern w:val="0"/>
                <w:sz w:val="24"/>
              </w:rPr>
              <w:t>92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60E" w:rsidRPr="00B20880" w:rsidRDefault="00E42256" w:rsidP="00BD7774">
            <w:pPr>
              <w:widowControl/>
              <w:jc w:val="right"/>
              <w:rPr>
                <w:rFonts w:ascii="ＭＳ 明朝" w:hAnsi="ＭＳ 明朝" w:cs="ＭＳ Ｐゴシック"/>
                <w:color w:val="000000"/>
                <w:kern w:val="0"/>
                <w:sz w:val="24"/>
              </w:rPr>
            </w:pPr>
            <w:r>
              <w:rPr>
                <w:rFonts w:ascii="ＭＳ 明朝" w:hAnsi="ＭＳ 明朝" w:cs="ＭＳ Ｐゴシック" w:hint="eastAsia"/>
                <w:color w:val="000000"/>
                <w:kern w:val="0"/>
                <w:sz w:val="24"/>
              </w:rPr>
              <w:t>1</w:t>
            </w:r>
            <w:r>
              <w:rPr>
                <w:rFonts w:ascii="ＭＳ 明朝" w:hAnsi="ＭＳ 明朝" w:cs="ＭＳ Ｐゴシック"/>
                <w:color w:val="000000"/>
                <w:kern w:val="0"/>
                <w:sz w:val="24"/>
              </w:rPr>
              <w:t>00.0</w:t>
            </w:r>
          </w:p>
        </w:tc>
      </w:tr>
    </w:tbl>
    <w:p w:rsidR="00554B2A" w:rsidRPr="00896B61" w:rsidRDefault="004357F1" w:rsidP="00364D6F">
      <w:pPr>
        <w:autoSpaceDE w:val="0"/>
        <w:autoSpaceDN w:val="0"/>
        <w:rPr>
          <w:rFonts w:ascii="ＭＳ 明朝" w:hAnsi="ＭＳ 明朝" w:cs="ＭＳ明朝"/>
          <w:kern w:val="0"/>
          <w:sz w:val="24"/>
        </w:rPr>
      </w:pPr>
      <w:r w:rsidRPr="00B20880">
        <w:rPr>
          <w:rFonts w:ascii="ＭＳ ゴシック" w:eastAsia="ＭＳ ゴシック" w:hAnsi="ＭＳ ゴシック" w:hint="eastAsia"/>
          <w:noProof/>
        </w:rPr>
        <w:t xml:space="preserve">図　１　</w:t>
      </w:r>
      <w:r w:rsidRPr="00B20880">
        <w:rPr>
          <w:rFonts w:ascii="ＭＳ 明朝" w:hAnsi="ＭＳ 明朝" w:cs="ＭＳ明朝" w:hint="eastAsia"/>
          <w:kern w:val="0"/>
          <w:sz w:val="24"/>
        </w:rPr>
        <w:t>町の事務及び事業全体における温室効果ガス総排出量比率（％）</w:t>
      </w:r>
    </w:p>
    <w:p w:rsidR="00761CB8" w:rsidRPr="00B20880" w:rsidRDefault="0078372B" w:rsidP="009E7404">
      <w:pPr>
        <w:autoSpaceDE w:val="0"/>
        <w:autoSpaceDN w:val="0"/>
        <w:rPr>
          <w:rFonts w:ascii="ＭＳ ゴシック" w:eastAsia="ＭＳ ゴシック" w:hAnsi="ＭＳ 明朝"/>
          <w:sz w:val="24"/>
        </w:rPr>
      </w:pPr>
      <w:r w:rsidRPr="000533FA">
        <w:rPr>
          <w:noProof/>
        </w:rPr>
        <w:drawing>
          <wp:inline distT="0" distB="0" distL="0" distR="0" wp14:anchorId="799D7248" wp14:editId="28362DFE">
            <wp:extent cx="6223000" cy="2531659"/>
            <wp:effectExtent l="0" t="0" r="6350" b="2540"/>
            <wp:docPr id="40" name="グラフ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761CB8" w:rsidRPr="00B20880">
        <w:rPr>
          <w:rFonts w:ascii="ＭＳ ゴシック" w:eastAsia="ＭＳ ゴシック" w:hAnsi="ＭＳ ゴシック"/>
        </w:rPr>
        <w:br w:type="page"/>
      </w:r>
      <w:r w:rsidR="006A4185" w:rsidRPr="00B20880">
        <w:rPr>
          <w:rFonts w:ascii="ＭＳ ゴシック" w:eastAsia="ＭＳ ゴシック" w:hAnsi="ＭＳ ゴシック" w:hint="eastAsia"/>
          <w:sz w:val="24"/>
        </w:rPr>
        <w:lastRenderedPageBreak/>
        <w:t>（３）</w:t>
      </w:r>
      <w:r w:rsidR="00761CB8" w:rsidRPr="00B20880">
        <w:rPr>
          <w:rFonts w:ascii="ＭＳ ゴシック" w:eastAsia="ＭＳ ゴシック" w:hAnsi="ＭＳ 明朝" w:hint="eastAsia"/>
          <w:sz w:val="24"/>
        </w:rPr>
        <w:t xml:space="preserve"> </w:t>
      </w:r>
      <w:r w:rsidR="006A4185" w:rsidRPr="00B20880">
        <w:rPr>
          <w:rFonts w:ascii="ＭＳ ゴシック" w:eastAsia="ＭＳ ゴシック" w:hAnsi="ＭＳ 明朝" w:hint="eastAsia"/>
          <w:sz w:val="24"/>
        </w:rPr>
        <w:t>所管課別温室効果ガス排出量</w:t>
      </w:r>
    </w:p>
    <w:p w:rsidR="009E7404" w:rsidRPr="00B20880" w:rsidRDefault="009E7404" w:rsidP="009E7404">
      <w:pPr>
        <w:autoSpaceDE w:val="0"/>
        <w:autoSpaceDN w:val="0"/>
        <w:rPr>
          <w:rFonts w:ascii="ＭＳ ゴシック" w:eastAsia="ＭＳ ゴシック" w:hAnsi="ＭＳ 明朝"/>
          <w:sz w:val="24"/>
        </w:rPr>
      </w:pPr>
    </w:p>
    <w:p w:rsidR="006A4185" w:rsidRPr="00B20880" w:rsidRDefault="006A4185" w:rsidP="006A4185">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町の事務及び事業における</w:t>
      </w:r>
      <w:r w:rsidR="009D1710">
        <w:rPr>
          <w:rFonts w:ascii="ＭＳ 明朝" w:hAnsi="ＭＳ 明朝" w:cs="ＭＳ明朝" w:hint="eastAsia"/>
          <w:kern w:val="0"/>
          <w:sz w:val="24"/>
        </w:rPr>
        <w:t>各課の</w:t>
      </w:r>
      <w:r w:rsidRPr="00B20880">
        <w:rPr>
          <w:rFonts w:ascii="ＭＳ 明朝" w:hAnsi="ＭＳ 明朝" w:cs="ＭＳ明朝" w:hint="eastAsia"/>
          <w:kern w:val="0"/>
          <w:sz w:val="24"/>
        </w:rPr>
        <w:t>温室効果ガス排出量は、以下に示すとおりである。</w:t>
      </w:r>
    </w:p>
    <w:p w:rsidR="009D1710" w:rsidRDefault="006A4185" w:rsidP="009D1710">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産業振興課</w:t>
      </w:r>
      <w:r w:rsidR="009D1710">
        <w:rPr>
          <w:rFonts w:ascii="ＭＳ 明朝" w:hAnsi="ＭＳ 明朝" w:cs="ＭＳ明朝" w:hint="eastAsia"/>
          <w:kern w:val="0"/>
          <w:sz w:val="24"/>
        </w:rPr>
        <w:t>が最も多く</w:t>
      </w:r>
      <w:r w:rsidR="00643FAF">
        <w:rPr>
          <w:rFonts w:ascii="ＭＳ 明朝" w:hAnsi="ＭＳ 明朝" w:cs="ＭＳ明朝" w:hint="eastAsia"/>
          <w:kern w:val="0"/>
          <w:sz w:val="24"/>
        </w:rPr>
        <w:t>、</w:t>
      </w:r>
      <w:r w:rsidRPr="00B20880">
        <w:rPr>
          <w:rFonts w:ascii="ＭＳ 明朝" w:hAnsi="ＭＳ 明朝" w:cs="ＭＳ明朝" w:hint="eastAsia"/>
          <w:kern w:val="0"/>
          <w:sz w:val="24"/>
        </w:rPr>
        <w:t>農業集落排水事業に伴う電気使用量</w:t>
      </w:r>
      <w:r w:rsidR="009D1710">
        <w:rPr>
          <w:rFonts w:ascii="ＭＳ 明朝" w:hAnsi="ＭＳ 明朝" w:cs="ＭＳ明朝" w:hint="eastAsia"/>
          <w:kern w:val="0"/>
          <w:sz w:val="24"/>
        </w:rPr>
        <w:t>が原因となる。</w:t>
      </w:r>
    </w:p>
    <w:p w:rsidR="00643FAF" w:rsidRDefault="009D1710" w:rsidP="009D1710">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続いて</w:t>
      </w:r>
      <w:r w:rsidR="00643FAF" w:rsidRPr="00B20880">
        <w:rPr>
          <w:rFonts w:ascii="ＭＳ 明朝" w:hAnsi="ＭＳ 明朝" w:cs="ＭＳ明朝" w:hint="eastAsia"/>
          <w:kern w:val="0"/>
          <w:sz w:val="24"/>
        </w:rPr>
        <w:t>総務課</w:t>
      </w:r>
      <w:r>
        <w:rPr>
          <w:rFonts w:ascii="ＭＳ 明朝" w:hAnsi="ＭＳ 明朝" w:cs="ＭＳ明朝" w:hint="eastAsia"/>
          <w:kern w:val="0"/>
          <w:sz w:val="24"/>
        </w:rPr>
        <w:t>が多く、</w:t>
      </w:r>
      <w:r w:rsidR="00643FAF" w:rsidRPr="00B20880">
        <w:rPr>
          <w:rFonts w:ascii="ＭＳ 明朝" w:hAnsi="ＭＳ 明朝" w:cs="ＭＳ明朝" w:hint="eastAsia"/>
          <w:kern w:val="0"/>
          <w:sz w:val="24"/>
        </w:rPr>
        <w:t>庁舎電気使用量</w:t>
      </w:r>
      <w:r>
        <w:rPr>
          <w:rFonts w:ascii="ＭＳ 明朝" w:hAnsi="ＭＳ 明朝" w:cs="ＭＳ明朝" w:hint="eastAsia"/>
          <w:kern w:val="0"/>
          <w:sz w:val="24"/>
        </w:rPr>
        <w:t>や</w:t>
      </w:r>
      <w:r w:rsidR="00643FAF" w:rsidRPr="00B20880">
        <w:rPr>
          <w:rFonts w:ascii="ＭＳ 明朝" w:hAnsi="ＭＳ 明朝" w:cs="ＭＳ明朝" w:hint="eastAsia"/>
          <w:kern w:val="0"/>
          <w:sz w:val="24"/>
        </w:rPr>
        <w:t>公用車の燃料使用量がその多くを占める</w:t>
      </w:r>
      <w:r w:rsidR="00643FAF">
        <w:rPr>
          <w:rFonts w:ascii="ＭＳ 明朝" w:hAnsi="ＭＳ 明朝" w:cs="ＭＳ明朝" w:hint="eastAsia"/>
          <w:kern w:val="0"/>
          <w:sz w:val="24"/>
        </w:rPr>
        <w:t>。</w:t>
      </w:r>
    </w:p>
    <w:p w:rsidR="006A4185" w:rsidRPr="00B20880" w:rsidRDefault="009D1710" w:rsidP="006A4185">
      <w:pPr>
        <w:autoSpaceDE w:val="0"/>
        <w:autoSpaceDN w:val="0"/>
        <w:adjustRightInd w:val="0"/>
        <w:ind w:firstLineChars="100" w:firstLine="240"/>
        <w:jc w:val="left"/>
        <w:rPr>
          <w:rFonts w:ascii="ＭＳ ゴシック" w:eastAsia="ＭＳ ゴシック" w:hAnsi="ＭＳ ゴシック" w:cs="ＭＳ明朝"/>
          <w:kern w:val="0"/>
          <w:sz w:val="24"/>
        </w:rPr>
      </w:pPr>
      <w:r>
        <w:rPr>
          <w:rFonts w:ascii="ＭＳ 明朝" w:hAnsi="ＭＳ 明朝" w:cs="ＭＳ明朝" w:hint="eastAsia"/>
          <w:kern w:val="0"/>
          <w:sz w:val="24"/>
        </w:rPr>
        <w:t>次に多いのが</w:t>
      </w:r>
      <w:r w:rsidR="007B15D3">
        <w:rPr>
          <w:rFonts w:ascii="ＭＳ 明朝" w:hAnsi="ＭＳ 明朝" w:cs="ＭＳ明朝" w:hint="eastAsia"/>
          <w:kern w:val="0"/>
          <w:sz w:val="24"/>
        </w:rPr>
        <w:t>学校教育課</w:t>
      </w:r>
      <w:r>
        <w:rPr>
          <w:rFonts w:ascii="ＭＳ 明朝" w:hAnsi="ＭＳ 明朝" w:cs="ＭＳ明朝" w:hint="eastAsia"/>
          <w:kern w:val="0"/>
          <w:sz w:val="24"/>
        </w:rPr>
        <w:t>であり、</w:t>
      </w:r>
      <w:r w:rsidR="006A4185" w:rsidRPr="00B20880">
        <w:rPr>
          <w:rFonts w:ascii="ＭＳ 明朝" w:hAnsi="ＭＳ 明朝" w:cs="ＭＳ明朝" w:hint="eastAsia"/>
          <w:kern w:val="0"/>
          <w:sz w:val="24"/>
        </w:rPr>
        <w:t>小</w:t>
      </w:r>
      <w:r>
        <w:rPr>
          <w:rFonts w:ascii="ＭＳ 明朝" w:hAnsi="ＭＳ 明朝" w:cs="ＭＳ明朝" w:hint="eastAsia"/>
          <w:kern w:val="0"/>
          <w:sz w:val="24"/>
        </w:rPr>
        <w:t>・</w:t>
      </w:r>
      <w:r w:rsidR="006A4185" w:rsidRPr="00B20880">
        <w:rPr>
          <w:rFonts w:ascii="ＭＳ 明朝" w:hAnsi="ＭＳ 明朝" w:cs="ＭＳ明朝" w:hint="eastAsia"/>
          <w:kern w:val="0"/>
          <w:sz w:val="24"/>
        </w:rPr>
        <w:t>中学校における電気使用量</w:t>
      </w:r>
      <w:r>
        <w:rPr>
          <w:rFonts w:ascii="ＭＳ 明朝" w:hAnsi="ＭＳ 明朝" w:cs="ＭＳ明朝" w:hint="eastAsia"/>
          <w:kern w:val="0"/>
          <w:sz w:val="24"/>
        </w:rPr>
        <w:t>の影響である。</w:t>
      </w:r>
    </w:p>
    <w:p w:rsidR="00F91746" w:rsidRPr="009D1710" w:rsidRDefault="00F91746">
      <w:pPr>
        <w:adjustRightInd w:val="0"/>
        <w:rPr>
          <w:rFonts w:ascii="ＭＳ ゴシック" w:eastAsia="ＭＳ ゴシック" w:hAnsi="ＭＳ ゴシック" w:cs="ＭＳ明朝"/>
          <w:kern w:val="0"/>
          <w:sz w:val="24"/>
        </w:rPr>
      </w:pPr>
    </w:p>
    <w:tbl>
      <w:tblPr>
        <w:tblW w:w="9135" w:type="dxa"/>
        <w:tblInd w:w="414" w:type="dxa"/>
        <w:tblCellMar>
          <w:left w:w="99" w:type="dxa"/>
          <w:right w:w="99" w:type="dxa"/>
        </w:tblCellMar>
        <w:tblLook w:val="04A0" w:firstRow="1" w:lastRow="0" w:firstColumn="1" w:lastColumn="0" w:noHBand="0" w:noVBand="1"/>
      </w:tblPr>
      <w:tblGrid>
        <w:gridCol w:w="3675"/>
        <w:gridCol w:w="2835"/>
        <w:gridCol w:w="2625"/>
      </w:tblGrid>
      <w:tr w:rsidR="005E0DEF" w:rsidRPr="00B20880" w:rsidTr="005E0DEF">
        <w:trPr>
          <w:trHeight w:val="480"/>
        </w:trPr>
        <w:tc>
          <w:tcPr>
            <w:tcW w:w="3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DEF" w:rsidRPr="00B20880" w:rsidRDefault="005E0DEF" w:rsidP="005E0DEF">
            <w:pPr>
              <w:widowControl/>
              <w:jc w:val="center"/>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課　　名</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5E0DEF" w:rsidRPr="00B20880" w:rsidRDefault="005E0DEF" w:rsidP="005E0DEF">
            <w:pPr>
              <w:widowControl/>
              <w:jc w:val="center"/>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排出量（kg－CO2）</w:t>
            </w:r>
          </w:p>
        </w:tc>
        <w:tc>
          <w:tcPr>
            <w:tcW w:w="2625" w:type="dxa"/>
            <w:tcBorders>
              <w:top w:val="single" w:sz="4" w:space="0" w:color="auto"/>
              <w:left w:val="nil"/>
              <w:bottom w:val="single" w:sz="4" w:space="0" w:color="auto"/>
              <w:right w:val="single" w:sz="4" w:space="0" w:color="auto"/>
            </w:tcBorders>
            <w:shd w:val="clear" w:color="auto" w:fill="auto"/>
            <w:noWrap/>
            <w:vAlign w:val="center"/>
            <w:hideMark/>
          </w:tcPr>
          <w:p w:rsidR="005E0DEF" w:rsidRPr="00B20880" w:rsidRDefault="005E0DEF" w:rsidP="005E0DEF">
            <w:pPr>
              <w:widowControl/>
              <w:jc w:val="center"/>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比率（％）</w:t>
            </w:r>
          </w:p>
        </w:tc>
      </w:tr>
      <w:tr w:rsidR="005E0DEF" w:rsidRPr="00B20880" w:rsidTr="00DC0191">
        <w:trPr>
          <w:trHeight w:val="375"/>
        </w:trPr>
        <w:tc>
          <w:tcPr>
            <w:tcW w:w="3675" w:type="dxa"/>
            <w:tcBorders>
              <w:top w:val="nil"/>
              <w:left w:val="single" w:sz="4" w:space="0" w:color="auto"/>
              <w:bottom w:val="single" w:sz="4" w:space="0" w:color="auto"/>
              <w:right w:val="single" w:sz="4" w:space="0" w:color="auto"/>
            </w:tcBorders>
            <w:shd w:val="clear" w:color="auto" w:fill="auto"/>
            <w:noWrap/>
            <w:vAlign w:val="center"/>
            <w:hideMark/>
          </w:tcPr>
          <w:p w:rsidR="005E0DEF" w:rsidRPr="00B20880" w:rsidRDefault="005E0DEF" w:rsidP="005E0DEF">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 xml:space="preserve">　総務課</w:t>
            </w:r>
          </w:p>
        </w:tc>
        <w:tc>
          <w:tcPr>
            <w:tcW w:w="2835" w:type="dxa"/>
            <w:tcBorders>
              <w:top w:val="nil"/>
              <w:left w:val="nil"/>
              <w:bottom w:val="single" w:sz="4" w:space="0" w:color="auto"/>
              <w:right w:val="single" w:sz="4" w:space="0" w:color="auto"/>
            </w:tcBorders>
            <w:shd w:val="clear" w:color="auto" w:fill="auto"/>
            <w:noWrap/>
            <w:vAlign w:val="center"/>
            <w:hideMark/>
          </w:tcPr>
          <w:p w:rsidR="005E0DEF" w:rsidRPr="00B20880" w:rsidRDefault="009F787E" w:rsidP="005E0DEF">
            <w:pPr>
              <w:widowControl/>
              <w:jc w:val="righ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3</w:t>
            </w:r>
            <w:r w:rsidR="00AD57FC">
              <w:rPr>
                <w:rFonts w:ascii="ＭＳ 明朝" w:hAnsi="ＭＳ 明朝" w:cs="ＭＳ Ｐゴシック" w:hint="eastAsia"/>
                <w:color w:val="000000"/>
                <w:kern w:val="0"/>
                <w:sz w:val="24"/>
              </w:rPr>
              <w:t>3</w:t>
            </w:r>
            <w:r w:rsidR="00AD57FC">
              <w:rPr>
                <w:rFonts w:ascii="ＭＳ 明朝" w:hAnsi="ＭＳ 明朝" w:cs="ＭＳ Ｐゴシック"/>
                <w:color w:val="000000"/>
                <w:kern w:val="0"/>
                <w:sz w:val="24"/>
              </w:rPr>
              <w:t>1</w:t>
            </w:r>
            <w:r w:rsidRPr="00B20880">
              <w:rPr>
                <w:rFonts w:ascii="ＭＳ 明朝" w:hAnsi="ＭＳ 明朝" w:cs="ＭＳ Ｐゴシック" w:hint="eastAsia"/>
                <w:color w:val="000000"/>
                <w:kern w:val="0"/>
                <w:sz w:val="24"/>
              </w:rPr>
              <w:t>,</w:t>
            </w:r>
            <w:r w:rsidR="00AD57FC">
              <w:rPr>
                <w:rFonts w:ascii="ＭＳ 明朝" w:hAnsi="ＭＳ 明朝" w:cs="ＭＳ Ｐゴシック"/>
                <w:color w:val="000000"/>
                <w:kern w:val="0"/>
                <w:sz w:val="24"/>
              </w:rPr>
              <w:t>605</w:t>
            </w:r>
            <w:r w:rsidR="005E0DEF" w:rsidRPr="00B20880">
              <w:rPr>
                <w:rFonts w:ascii="ＭＳ 明朝" w:hAnsi="ＭＳ 明朝" w:cs="ＭＳ Ｐゴシック" w:hint="eastAsia"/>
                <w:color w:val="000000"/>
                <w:kern w:val="0"/>
                <w:sz w:val="24"/>
              </w:rPr>
              <w:t xml:space="preserve"> </w:t>
            </w:r>
          </w:p>
        </w:tc>
        <w:tc>
          <w:tcPr>
            <w:tcW w:w="2625" w:type="dxa"/>
            <w:tcBorders>
              <w:top w:val="nil"/>
              <w:left w:val="nil"/>
              <w:bottom w:val="single" w:sz="4" w:space="0" w:color="auto"/>
              <w:right w:val="single" w:sz="4" w:space="0" w:color="auto"/>
            </w:tcBorders>
            <w:shd w:val="clear" w:color="auto" w:fill="auto"/>
            <w:noWrap/>
            <w:vAlign w:val="center"/>
            <w:hideMark/>
          </w:tcPr>
          <w:p w:rsidR="005E0DEF" w:rsidRPr="00B20880" w:rsidRDefault="005E0DEF" w:rsidP="005E0DEF">
            <w:pPr>
              <w:widowControl/>
              <w:jc w:val="righ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2</w:t>
            </w:r>
            <w:r w:rsidR="00643FAF">
              <w:rPr>
                <w:rFonts w:ascii="ＭＳ 明朝" w:hAnsi="ＭＳ 明朝" w:cs="ＭＳ Ｐゴシック" w:hint="eastAsia"/>
                <w:color w:val="000000"/>
                <w:kern w:val="0"/>
                <w:sz w:val="24"/>
              </w:rPr>
              <w:t>5</w:t>
            </w:r>
            <w:r w:rsidR="009F787E" w:rsidRPr="00B20880">
              <w:rPr>
                <w:rFonts w:ascii="ＭＳ 明朝" w:hAnsi="ＭＳ 明朝" w:cs="ＭＳ Ｐゴシック" w:hint="eastAsia"/>
                <w:color w:val="000000"/>
                <w:kern w:val="0"/>
                <w:sz w:val="24"/>
              </w:rPr>
              <w:t>.</w:t>
            </w:r>
            <w:r w:rsidR="00643FAF">
              <w:rPr>
                <w:rFonts w:ascii="ＭＳ 明朝" w:hAnsi="ＭＳ 明朝" w:cs="ＭＳ Ｐゴシック"/>
                <w:color w:val="000000"/>
                <w:kern w:val="0"/>
                <w:sz w:val="24"/>
              </w:rPr>
              <w:t>87</w:t>
            </w:r>
            <w:r w:rsidRPr="00B20880">
              <w:rPr>
                <w:rFonts w:ascii="ＭＳ 明朝" w:hAnsi="ＭＳ 明朝" w:cs="ＭＳ Ｐゴシック" w:hint="eastAsia"/>
                <w:color w:val="000000"/>
                <w:kern w:val="0"/>
                <w:sz w:val="24"/>
              </w:rPr>
              <w:t>%</w:t>
            </w:r>
          </w:p>
        </w:tc>
      </w:tr>
      <w:tr w:rsidR="005E0DEF" w:rsidRPr="00B20880" w:rsidTr="007E16BB">
        <w:trPr>
          <w:trHeight w:val="412"/>
        </w:trPr>
        <w:tc>
          <w:tcPr>
            <w:tcW w:w="3675" w:type="dxa"/>
            <w:tcBorders>
              <w:top w:val="nil"/>
              <w:left w:val="single" w:sz="4" w:space="0" w:color="auto"/>
              <w:bottom w:val="single" w:sz="4" w:space="0" w:color="auto"/>
              <w:right w:val="single" w:sz="4" w:space="0" w:color="auto"/>
            </w:tcBorders>
            <w:shd w:val="clear" w:color="auto" w:fill="auto"/>
            <w:noWrap/>
            <w:vAlign w:val="center"/>
            <w:hideMark/>
          </w:tcPr>
          <w:p w:rsidR="005E0DEF" w:rsidRPr="00B20880" w:rsidRDefault="005E0DEF" w:rsidP="005E0DEF">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 xml:space="preserve">　企画財政課</w:t>
            </w:r>
          </w:p>
        </w:tc>
        <w:tc>
          <w:tcPr>
            <w:tcW w:w="2835" w:type="dxa"/>
            <w:tcBorders>
              <w:top w:val="nil"/>
              <w:left w:val="nil"/>
              <w:bottom w:val="single" w:sz="4" w:space="0" w:color="auto"/>
              <w:right w:val="single" w:sz="4" w:space="0" w:color="auto"/>
            </w:tcBorders>
            <w:shd w:val="clear" w:color="auto" w:fill="auto"/>
            <w:noWrap/>
            <w:vAlign w:val="center"/>
            <w:hideMark/>
          </w:tcPr>
          <w:p w:rsidR="005E0DEF" w:rsidRPr="00B20880" w:rsidRDefault="005E0DEF" w:rsidP="005E0DEF">
            <w:pPr>
              <w:widowControl/>
              <w:jc w:val="righ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6,</w:t>
            </w:r>
            <w:r w:rsidR="00AD57FC">
              <w:rPr>
                <w:rFonts w:ascii="ＭＳ 明朝" w:hAnsi="ＭＳ 明朝" w:cs="ＭＳ Ｐゴシック"/>
                <w:color w:val="000000"/>
                <w:kern w:val="0"/>
                <w:sz w:val="24"/>
              </w:rPr>
              <w:t>084</w:t>
            </w:r>
            <w:r w:rsidRPr="00B20880">
              <w:rPr>
                <w:rFonts w:ascii="ＭＳ 明朝" w:hAnsi="ＭＳ 明朝" w:cs="ＭＳ Ｐゴシック" w:hint="eastAsia"/>
                <w:color w:val="000000"/>
                <w:kern w:val="0"/>
                <w:sz w:val="24"/>
              </w:rPr>
              <w:t xml:space="preserve"> </w:t>
            </w:r>
          </w:p>
        </w:tc>
        <w:tc>
          <w:tcPr>
            <w:tcW w:w="2625" w:type="dxa"/>
            <w:tcBorders>
              <w:top w:val="nil"/>
              <w:left w:val="nil"/>
              <w:bottom w:val="single" w:sz="4" w:space="0" w:color="auto"/>
              <w:right w:val="single" w:sz="4" w:space="0" w:color="auto"/>
            </w:tcBorders>
            <w:shd w:val="clear" w:color="auto" w:fill="auto"/>
            <w:noWrap/>
            <w:vAlign w:val="center"/>
            <w:hideMark/>
          </w:tcPr>
          <w:p w:rsidR="005E0DEF" w:rsidRPr="00B20880" w:rsidRDefault="005E0DEF" w:rsidP="005E0DEF">
            <w:pPr>
              <w:widowControl/>
              <w:jc w:val="righ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0.4</w:t>
            </w:r>
            <w:r w:rsidR="00643FAF">
              <w:rPr>
                <w:rFonts w:ascii="ＭＳ 明朝" w:hAnsi="ＭＳ 明朝" w:cs="ＭＳ Ｐゴシック"/>
                <w:color w:val="000000"/>
                <w:kern w:val="0"/>
                <w:sz w:val="24"/>
              </w:rPr>
              <w:t>7</w:t>
            </w:r>
            <w:r w:rsidRPr="00B20880">
              <w:rPr>
                <w:rFonts w:ascii="ＭＳ 明朝" w:hAnsi="ＭＳ 明朝" w:cs="ＭＳ Ｐゴシック" w:hint="eastAsia"/>
                <w:color w:val="000000"/>
                <w:kern w:val="0"/>
                <w:sz w:val="24"/>
              </w:rPr>
              <w:t>%</w:t>
            </w:r>
          </w:p>
        </w:tc>
      </w:tr>
      <w:tr w:rsidR="005E0DEF" w:rsidRPr="00B20880" w:rsidTr="007E16BB">
        <w:trPr>
          <w:trHeight w:val="418"/>
        </w:trPr>
        <w:tc>
          <w:tcPr>
            <w:tcW w:w="3675" w:type="dxa"/>
            <w:tcBorders>
              <w:top w:val="nil"/>
              <w:left w:val="single" w:sz="4" w:space="0" w:color="auto"/>
              <w:bottom w:val="single" w:sz="4" w:space="0" w:color="auto"/>
              <w:right w:val="single" w:sz="4" w:space="0" w:color="auto"/>
            </w:tcBorders>
            <w:shd w:val="clear" w:color="auto" w:fill="auto"/>
            <w:noWrap/>
            <w:vAlign w:val="center"/>
            <w:hideMark/>
          </w:tcPr>
          <w:p w:rsidR="005E0DEF" w:rsidRPr="00B20880" w:rsidRDefault="005E0DEF" w:rsidP="005E0DEF">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 xml:space="preserve">　税務住民課</w:t>
            </w:r>
          </w:p>
        </w:tc>
        <w:tc>
          <w:tcPr>
            <w:tcW w:w="2835" w:type="dxa"/>
            <w:tcBorders>
              <w:top w:val="nil"/>
              <w:left w:val="nil"/>
              <w:bottom w:val="single" w:sz="4" w:space="0" w:color="auto"/>
              <w:right w:val="single" w:sz="4" w:space="0" w:color="auto"/>
            </w:tcBorders>
            <w:shd w:val="clear" w:color="auto" w:fill="auto"/>
            <w:noWrap/>
            <w:vAlign w:val="center"/>
            <w:hideMark/>
          </w:tcPr>
          <w:p w:rsidR="005E0DEF" w:rsidRPr="00B20880" w:rsidRDefault="005E0DEF" w:rsidP="005E0DEF">
            <w:pPr>
              <w:widowControl/>
              <w:jc w:val="righ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2,</w:t>
            </w:r>
            <w:r w:rsidR="00AD57FC">
              <w:rPr>
                <w:rFonts w:ascii="ＭＳ 明朝" w:hAnsi="ＭＳ 明朝" w:cs="ＭＳ Ｐゴシック"/>
                <w:color w:val="000000"/>
                <w:kern w:val="0"/>
                <w:sz w:val="24"/>
              </w:rPr>
              <w:t>59</w:t>
            </w:r>
            <w:r w:rsidR="00894723">
              <w:rPr>
                <w:rFonts w:ascii="ＭＳ 明朝" w:hAnsi="ＭＳ 明朝" w:cs="ＭＳ Ｐゴシック"/>
                <w:color w:val="000000"/>
                <w:kern w:val="0"/>
                <w:sz w:val="24"/>
              </w:rPr>
              <w:t>2</w:t>
            </w:r>
            <w:r w:rsidRPr="00B20880">
              <w:rPr>
                <w:rFonts w:ascii="ＭＳ 明朝" w:hAnsi="ＭＳ 明朝" w:cs="ＭＳ Ｐゴシック" w:hint="eastAsia"/>
                <w:color w:val="000000"/>
                <w:kern w:val="0"/>
                <w:sz w:val="24"/>
              </w:rPr>
              <w:t xml:space="preserve"> </w:t>
            </w:r>
          </w:p>
        </w:tc>
        <w:tc>
          <w:tcPr>
            <w:tcW w:w="2625" w:type="dxa"/>
            <w:tcBorders>
              <w:top w:val="nil"/>
              <w:left w:val="nil"/>
              <w:bottom w:val="single" w:sz="4" w:space="0" w:color="auto"/>
              <w:right w:val="single" w:sz="4" w:space="0" w:color="auto"/>
            </w:tcBorders>
            <w:shd w:val="clear" w:color="auto" w:fill="auto"/>
            <w:noWrap/>
            <w:vAlign w:val="center"/>
            <w:hideMark/>
          </w:tcPr>
          <w:p w:rsidR="005E0DEF" w:rsidRPr="00B20880" w:rsidRDefault="005E0DEF" w:rsidP="005E0DEF">
            <w:pPr>
              <w:widowControl/>
              <w:jc w:val="righ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0.</w:t>
            </w:r>
            <w:r w:rsidR="00643FAF">
              <w:rPr>
                <w:rFonts w:ascii="ＭＳ 明朝" w:hAnsi="ＭＳ 明朝" w:cs="ＭＳ Ｐゴシック"/>
                <w:color w:val="000000"/>
                <w:kern w:val="0"/>
                <w:sz w:val="24"/>
              </w:rPr>
              <w:t>20</w:t>
            </w:r>
            <w:r w:rsidRPr="00B20880">
              <w:rPr>
                <w:rFonts w:ascii="ＭＳ 明朝" w:hAnsi="ＭＳ 明朝" w:cs="ＭＳ Ｐゴシック" w:hint="eastAsia"/>
                <w:color w:val="000000"/>
                <w:kern w:val="0"/>
                <w:sz w:val="24"/>
              </w:rPr>
              <w:t>%</w:t>
            </w:r>
          </w:p>
        </w:tc>
      </w:tr>
      <w:tr w:rsidR="005E0DEF" w:rsidRPr="00B20880" w:rsidTr="007E16BB">
        <w:trPr>
          <w:trHeight w:val="424"/>
        </w:trPr>
        <w:tc>
          <w:tcPr>
            <w:tcW w:w="3675" w:type="dxa"/>
            <w:tcBorders>
              <w:top w:val="nil"/>
              <w:left w:val="single" w:sz="4" w:space="0" w:color="auto"/>
              <w:bottom w:val="single" w:sz="4" w:space="0" w:color="auto"/>
              <w:right w:val="single" w:sz="4" w:space="0" w:color="auto"/>
            </w:tcBorders>
            <w:shd w:val="clear" w:color="auto" w:fill="auto"/>
            <w:noWrap/>
            <w:vAlign w:val="center"/>
            <w:hideMark/>
          </w:tcPr>
          <w:p w:rsidR="005E0DEF" w:rsidRPr="00B20880" w:rsidRDefault="005E0DEF" w:rsidP="005E0DEF">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 xml:space="preserve">　</w:t>
            </w:r>
            <w:r w:rsidR="00AD57FC">
              <w:rPr>
                <w:rFonts w:ascii="ＭＳ 明朝" w:hAnsi="ＭＳ 明朝" w:cs="ＭＳ Ｐゴシック" w:hint="eastAsia"/>
                <w:color w:val="000000"/>
                <w:kern w:val="0"/>
                <w:sz w:val="24"/>
              </w:rPr>
              <w:t>保健</w:t>
            </w:r>
            <w:r w:rsidRPr="00B20880">
              <w:rPr>
                <w:rFonts w:ascii="ＭＳ 明朝" w:hAnsi="ＭＳ 明朝" w:cs="ＭＳ Ｐゴシック" w:hint="eastAsia"/>
                <w:color w:val="000000"/>
                <w:kern w:val="0"/>
                <w:sz w:val="24"/>
              </w:rPr>
              <w:t>福祉課</w:t>
            </w:r>
          </w:p>
        </w:tc>
        <w:tc>
          <w:tcPr>
            <w:tcW w:w="2835" w:type="dxa"/>
            <w:tcBorders>
              <w:top w:val="nil"/>
              <w:left w:val="nil"/>
              <w:bottom w:val="single" w:sz="4" w:space="0" w:color="auto"/>
              <w:right w:val="single" w:sz="4" w:space="0" w:color="auto"/>
            </w:tcBorders>
            <w:shd w:val="clear" w:color="auto" w:fill="auto"/>
            <w:noWrap/>
            <w:vAlign w:val="center"/>
            <w:hideMark/>
          </w:tcPr>
          <w:p w:rsidR="005E0DEF" w:rsidRPr="00B20880" w:rsidRDefault="00360CE4" w:rsidP="005E0DEF">
            <w:pPr>
              <w:widowControl/>
              <w:jc w:val="right"/>
              <w:rPr>
                <w:rFonts w:ascii="ＭＳ 明朝" w:hAnsi="ＭＳ 明朝" w:cs="ＭＳ Ｐゴシック"/>
                <w:color w:val="000000"/>
                <w:kern w:val="0"/>
                <w:sz w:val="24"/>
              </w:rPr>
            </w:pPr>
            <w:r>
              <w:rPr>
                <w:rFonts w:ascii="ＭＳ 明朝" w:hAnsi="ＭＳ 明朝" w:cs="ＭＳ Ｐゴシック" w:hint="eastAsia"/>
                <w:color w:val="000000"/>
                <w:kern w:val="0"/>
                <w:sz w:val="24"/>
              </w:rPr>
              <w:t>4</w:t>
            </w:r>
            <w:r>
              <w:rPr>
                <w:rFonts w:ascii="ＭＳ 明朝" w:hAnsi="ＭＳ 明朝" w:cs="ＭＳ Ｐゴシック"/>
                <w:color w:val="000000"/>
                <w:kern w:val="0"/>
                <w:sz w:val="24"/>
              </w:rPr>
              <w:t>1,291</w:t>
            </w:r>
          </w:p>
        </w:tc>
        <w:tc>
          <w:tcPr>
            <w:tcW w:w="2625" w:type="dxa"/>
            <w:tcBorders>
              <w:top w:val="nil"/>
              <w:left w:val="nil"/>
              <w:bottom w:val="single" w:sz="4" w:space="0" w:color="auto"/>
              <w:right w:val="single" w:sz="4" w:space="0" w:color="auto"/>
            </w:tcBorders>
            <w:shd w:val="clear" w:color="auto" w:fill="auto"/>
            <w:noWrap/>
            <w:vAlign w:val="center"/>
            <w:hideMark/>
          </w:tcPr>
          <w:p w:rsidR="005E0DEF" w:rsidRPr="00B20880" w:rsidRDefault="007450D0" w:rsidP="005E0DEF">
            <w:pPr>
              <w:widowControl/>
              <w:jc w:val="right"/>
              <w:rPr>
                <w:rFonts w:ascii="ＭＳ 明朝" w:hAnsi="ＭＳ 明朝" w:cs="ＭＳ Ｐゴシック"/>
                <w:color w:val="000000"/>
                <w:kern w:val="0"/>
                <w:sz w:val="24"/>
              </w:rPr>
            </w:pPr>
            <w:r>
              <w:rPr>
                <w:rFonts w:ascii="ＭＳ 明朝" w:hAnsi="ＭＳ 明朝" w:cs="ＭＳ Ｐゴシック"/>
                <w:color w:val="000000"/>
                <w:kern w:val="0"/>
                <w:sz w:val="24"/>
              </w:rPr>
              <w:t>3</w:t>
            </w:r>
            <w:r w:rsidR="00F7754B">
              <w:rPr>
                <w:rFonts w:ascii="ＭＳ 明朝" w:hAnsi="ＭＳ 明朝" w:cs="ＭＳ Ｐゴシック"/>
                <w:color w:val="000000"/>
                <w:kern w:val="0"/>
                <w:sz w:val="24"/>
              </w:rPr>
              <w:t>.2</w:t>
            </w:r>
            <w:r w:rsidR="00643FAF">
              <w:rPr>
                <w:rFonts w:ascii="ＭＳ 明朝" w:hAnsi="ＭＳ 明朝" w:cs="ＭＳ Ｐゴシック"/>
                <w:color w:val="000000"/>
                <w:kern w:val="0"/>
                <w:sz w:val="24"/>
              </w:rPr>
              <w:t>2</w:t>
            </w:r>
            <w:r w:rsidR="005E0DEF" w:rsidRPr="00B20880">
              <w:rPr>
                <w:rFonts w:ascii="ＭＳ 明朝" w:hAnsi="ＭＳ 明朝" w:cs="ＭＳ Ｐゴシック" w:hint="eastAsia"/>
                <w:color w:val="000000"/>
                <w:kern w:val="0"/>
                <w:sz w:val="24"/>
              </w:rPr>
              <w:t>%</w:t>
            </w:r>
          </w:p>
        </w:tc>
      </w:tr>
      <w:tr w:rsidR="005E0DEF" w:rsidRPr="00B20880" w:rsidTr="007E16BB">
        <w:trPr>
          <w:trHeight w:val="420"/>
        </w:trPr>
        <w:tc>
          <w:tcPr>
            <w:tcW w:w="3675" w:type="dxa"/>
            <w:tcBorders>
              <w:top w:val="nil"/>
              <w:left w:val="single" w:sz="4" w:space="0" w:color="auto"/>
              <w:bottom w:val="single" w:sz="4" w:space="0" w:color="auto"/>
              <w:right w:val="single" w:sz="4" w:space="0" w:color="auto"/>
            </w:tcBorders>
            <w:shd w:val="clear" w:color="auto" w:fill="auto"/>
            <w:noWrap/>
            <w:vAlign w:val="center"/>
            <w:hideMark/>
          </w:tcPr>
          <w:p w:rsidR="005E0DEF" w:rsidRPr="00B20880" w:rsidRDefault="005E0DEF" w:rsidP="005E0DEF">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 xml:space="preserve">　産業振興課</w:t>
            </w:r>
          </w:p>
        </w:tc>
        <w:tc>
          <w:tcPr>
            <w:tcW w:w="2835" w:type="dxa"/>
            <w:tcBorders>
              <w:top w:val="nil"/>
              <w:left w:val="nil"/>
              <w:bottom w:val="single" w:sz="4" w:space="0" w:color="auto"/>
              <w:right w:val="single" w:sz="4" w:space="0" w:color="auto"/>
            </w:tcBorders>
            <w:shd w:val="clear" w:color="auto" w:fill="auto"/>
            <w:noWrap/>
            <w:vAlign w:val="center"/>
            <w:hideMark/>
          </w:tcPr>
          <w:p w:rsidR="005E0DEF" w:rsidRPr="00B20880" w:rsidRDefault="00AD57FC" w:rsidP="00781537">
            <w:pPr>
              <w:widowControl/>
              <w:jc w:val="right"/>
              <w:rPr>
                <w:rFonts w:ascii="ＭＳ 明朝" w:hAnsi="ＭＳ 明朝" w:cs="ＭＳ Ｐゴシック"/>
                <w:color w:val="000000"/>
                <w:kern w:val="0"/>
                <w:sz w:val="24"/>
              </w:rPr>
            </w:pPr>
            <w:r>
              <w:rPr>
                <w:rFonts w:ascii="ＭＳ 明朝" w:hAnsi="ＭＳ 明朝" w:cs="ＭＳ Ｐゴシック"/>
                <w:color w:val="000000"/>
                <w:kern w:val="0"/>
                <w:sz w:val="24"/>
              </w:rPr>
              <w:t>386</w:t>
            </w:r>
            <w:r w:rsidR="005E0DEF" w:rsidRPr="00B20880">
              <w:rPr>
                <w:rFonts w:ascii="ＭＳ 明朝" w:hAnsi="ＭＳ 明朝" w:cs="ＭＳ Ｐゴシック" w:hint="eastAsia"/>
                <w:color w:val="000000"/>
                <w:kern w:val="0"/>
                <w:sz w:val="24"/>
              </w:rPr>
              <w:t>,</w:t>
            </w:r>
            <w:r>
              <w:rPr>
                <w:rFonts w:ascii="ＭＳ 明朝" w:hAnsi="ＭＳ 明朝" w:cs="ＭＳ Ｐゴシック"/>
                <w:color w:val="000000"/>
                <w:kern w:val="0"/>
                <w:sz w:val="24"/>
              </w:rPr>
              <w:t>487</w:t>
            </w:r>
          </w:p>
        </w:tc>
        <w:tc>
          <w:tcPr>
            <w:tcW w:w="2625" w:type="dxa"/>
            <w:tcBorders>
              <w:top w:val="nil"/>
              <w:left w:val="nil"/>
              <w:bottom w:val="single" w:sz="4" w:space="0" w:color="auto"/>
              <w:right w:val="single" w:sz="4" w:space="0" w:color="auto"/>
            </w:tcBorders>
            <w:shd w:val="clear" w:color="auto" w:fill="auto"/>
            <w:noWrap/>
            <w:vAlign w:val="center"/>
            <w:hideMark/>
          </w:tcPr>
          <w:p w:rsidR="005E0DEF" w:rsidRPr="00B20880" w:rsidRDefault="009F787E" w:rsidP="005E0DEF">
            <w:pPr>
              <w:widowControl/>
              <w:jc w:val="righ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3</w:t>
            </w:r>
            <w:r w:rsidR="00643FAF">
              <w:rPr>
                <w:rFonts w:ascii="ＭＳ 明朝" w:hAnsi="ＭＳ 明朝" w:cs="ＭＳ Ｐゴシック"/>
                <w:color w:val="000000"/>
                <w:kern w:val="0"/>
                <w:sz w:val="24"/>
              </w:rPr>
              <w:t>0</w:t>
            </w:r>
            <w:r w:rsidRPr="00B20880">
              <w:rPr>
                <w:rFonts w:ascii="ＭＳ 明朝" w:hAnsi="ＭＳ 明朝" w:cs="ＭＳ Ｐゴシック" w:hint="eastAsia"/>
                <w:color w:val="000000"/>
                <w:kern w:val="0"/>
                <w:sz w:val="24"/>
              </w:rPr>
              <w:t>.</w:t>
            </w:r>
            <w:r w:rsidR="00643FAF">
              <w:rPr>
                <w:rFonts w:ascii="ＭＳ 明朝" w:hAnsi="ＭＳ 明朝" w:cs="ＭＳ Ｐゴシック"/>
                <w:color w:val="000000"/>
                <w:kern w:val="0"/>
                <w:sz w:val="24"/>
              </w:rPr>
              <w:t>15</w:t>
            </w:r>
            <w:r w:rsidR="005E0DEF" w:rsidRPr="00B20880">
              <w:rPr>
                <w:rFonts w:ascii="ＭＳ 明朝" w:hAnsi="ＭＳ 明朝" w:cs="ＭＳ Ｐゴシック" w:hint="eastAsia"/>
                <w:color w:val="000000"/>
                <w:kern w:val="0"/>
                <w:sz w:val="24"/>
              </w:rPr>
              <w:t>%</w:t>
            </w:r>
          </w:p>
        </w:tc>
      </w:tr>
      <w:tr w:rsidR="005E0DEF" w:rsidRPr="00B20880" w:rsidTr="00DC0191">
        <w:trPr>
          <w:trHeight w:val="408"/>
        </w:trPr>
        <w:tc>
          <w:tcPr>
            <w:tcW w:w="3675" w:type="dxa"/>
            <w:tcBorders>
              <w:top w:val="nil"/>
              <w:left w:val="single" w:sz="4" w:space="0" w:color="auto"/>
              <w:bottom w:val="single" w:sz="4" w:space="0" w:color="auto"/>
              <w:right w:val="single" w:sz="4" w:space="0" w:color="auto"/>
            </w:tcBorders>
            <w:shd w:val="clear" w:color="auto" w:fill="auto"/>
            <w:noWrap/>
            <w:vAlign w:val="center"/>
            <w:hideMark/>
          </w:tcPr>
          <w:p w:rsidR="005E0DEF" w:rsidRPr="00B20880" w:rsidRDefault="005E0DEF" w:rsidP="005E0DEF">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 xml:space="preserve">　</w:t>
            </w:r>
            <w:r w:rsidR="00EA747E">
              <w:rPr>
                <w:rFonts w:ascii="ＭＳ 明朝" w:hAnsi="ＭＳ 明朝" w:cs="ＭＳ Ｐゴシック" w:hint="eastAsia"/>
                <w:color w:val="000000"/>
                <w:kern w:val="0"/>
                <w:sz w:val="24"/>
              </w:rPr>
              <w:t>建設環境</w:t>
            </w:r>
            <w:r w:rsidRPr="00B20880">
              <w:rPr>
                <w:rFonts w:ascii="ＭＳ 明朝" w:hAnsi="ＭＳ 明朝" w:cs="ＭＳ Ｐゴシック" w:hint="eastAsia"/>
                <w:color w:val="000000"/>
                <w:kern w:val="0"/>
                <w:sz w:val="24"/>
              </w:rPr>
              <w:t>課</w:t>
            </w:r>
          </w:p>
        </w:tc>
        <w:tc>
          <w:tcPr>
            <w:tcW w:w="2835" w:type="dxa"/>
            <w:tcBorders>
              <w:top w:val="nil"/>
              <w:left w:val="nil"/>
              <w:bottom w:val="single" w:sz="4" w:space="0" w:color="auto"/>
              <w:right w:val="single" w:sz="4" w:space="0" w:color="auto"/>
            </w:tcBorders>
            <w:shd w:val="clear" w:color="auto" w:fill="auto"/>
            <w:noWrap/>
            <w:vAlign w:val="center"/>
          </w:tcPr>
          <w:p w:rsidR="00F7754B" w:rsidRPr="00B20880" w:rsidRDefault="00AD57FC" w:rsidP="00F7754B">
            <w:pPr>
              <w:widowControl/>
              <w:jc w:val="right"/>
              <w:rPr>
                <w:rFonts w:ascii="ＭＳ 明朝" w:hAnsi="ＭＳ 明朝" w:cs="ＭＳ Ｐゴシック"/>
                <w:color w:val="000000"/>
                <w:kern w:val="0"/>
                <w:sz w:val="24"/>
              </w:rPr>
            </w:pPr>
            <w:r>
              <w:rPr>
                <w:rFonts w:ascii="ＭＳ 明朝" w:hAnsi="ＭＳ 明朝" w:cs="ＭＳ Ｐゴシック"/>
                <w:color w:val="000000"/>
                <w:kern w:val="0"/>
                <w:sz w:val="24"/>
              </w:rPr>
              <w:t>89</w:t>
            </w:r>
            <w:r w:rsidR="00F7754B">
              <w:rPr>
                <w:rFonts w:ascii="ＭＳ 明朝" w:hAnsi="ＭＳ 明朝" w:cs="ＭＳ Ｐゴシック"/>
                <w:color w:val="000000"/>
                <w:kern w:val="0"/>
                <w:sz w:val="24"/>
              </w:rPr>
              <w:t>,</w:t>
            </w:r>
            <w:r>
              <w:rPr>
                <w:rFonts w:ascii="ＭＳ 明朝" w:hAnsi="ＭＳ 明朝" w:cs="ＭＳ Ｐゴシック"/>
                <w:color w:val="000000"/>
                <w:kern w:val="0"/>
                <w:sz w:val="24"/>
              </w:rPr>
              <w:t>432</w:t>
            </w:r>
          </w:p>
        </w:tc>
        <w:tc>
          <w:tcPr>
            <w:tcW w:w="2625" w:type="dxa"/>
            <w:tcBorders>
              <w:top w:val="nil"/>
              <w:left w:val="nil"/>
              <w:bottom w:val="single" w:sz="4" w:space="0" w:color="auto"/>
              <w:right w:val="single" w:sz="4" w:space="0" w:color="auto"/>
            </w:tcBorders>
            <w:shd w:val="clear" w:color="auto" w:fill="auto"/>
            <w:noWrap/>
            <w:vAlign w:val="center"/>
            <w:hideMark/>
          </w:tcPr>
          <w:p w:rsidR="005E0DEF" w:rsidRPr="00B20880" w:rsidRDefault="00643FAF" w:rsidP="005E0DEF">
            <w:pPr>
              <w:widowControl/>
              <w:jc w:val="right"/>
              <w:rPr>
                <w:rFonts w:ascii="ＭＳ 明朝" w:hAnsi="ＭＳ 明朝" w:cs="ＭＳ Ｐゴシック"/>
                <w:color w:val="000000"/>
                <w:kern w:val="0"/>
                <w:sz w:val="24"/>
              </w:rPr>
            </w:pPr>
            <w:r>
              <w:rPr>
                <w:rFonts w:ascii="ＭＳ 明朝" w:hAnsi="ＭＳ 明朝" w:cs="ＭＳ Ｐゴシック"/>
                <w:color w:val="000000"/>
                <w:kern w:val="0"/>
                <w:sz w:val="24"/>
              </w:rPr>
              <w:t>7</w:t>
            </w:r>
            <w:r w:rsidR="005E0DEF" w:rsidRPr="00B20880">
              <w:rPr>
                <w:rFonts w:ascii="ＭＳ 明朝" w:hAnsi="ＭＳ 明朝" w:cs="ＭＳ Ｐゴシック" w:hint="eastAsia"/>
                <w:color w:val="000000"/>
                <w:kern w:val="0"/>
                <w:sz w:val="24"/>
              </w:rPr>
              <w:t>.</w:t>
            </w:r>
            <w:r>
              <w:rPr>
                <w:rFonts w:ascii="ＭＳ 明朝" w:hAnsi="ＭＳ 明朝" w:cs="ＭＳ Ｐゴシック"/>
                <w:color w:val="000000"/>
                <w:kern w:val="0"/>
                <w:sz w:val="24"/>
              </w:rPr>
              <w:t>00</w:t>
            </w:r>
            <w:r w:rsidR="005E0DEF" w:rsidRPr="00B20880">
              <w:rPr>
                <w:rFonts w:ascii="ＭＳ 明朝" w:hAnsi="ＭＳ 明朝" w:cs="ＭＳ Ｐゴシック" w:hint="eastAsia"/>
                <w:color w:val="000000"/>
                <w:kern w:val="0"/>
                <w:sz w:val="24"/>
              </w:rPr>
              <w:t>%</w:t>
            </w:r>
          </w:p>
        </w:tc>
      </w:tr>
      <w:tr w:rsidR="005E0DEF" w:rsidRPr="00B20880" w:rsidTr="00DC0191">
        <w:trPr>
          <w:trHeight w:val="284"/>
        </w:trPr>
        <w:tc>
          <w:tcPr>
            <w:tcW w:w="3675" w:type="dxa"/>
            <w:tcBorders>
              <w:top w:val="nil"/>
              <w:left w:val="single" w:sz="4" w:space="0" w:color="auto"/>
              <w:bottom w:val="single" w:sz="4" w:space="0" w:color="auto"/>
              <w:right w:val="single" w:sz="4" w:space="0" w:color="auto"/>
            </w:tcBorders>
            <w:shd w:val="clear" w:color="auto" w:fill="auto"/>
            <w:noWrap/>
            <w:vAlign w:val="center"/>
            <w:hideMark/>
          </w:tcPr>
          <w:p w:rsidR="005E0DEF" w:rsidRPr="00B20880" w:rsidRDefault="005E0DEF" w:rsidP="005E0DEF">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 xml:space="preserve">　ガス課</w:t>
            </w:r>
          </w:p>
        </w:tc>
        <w:tc>
          <w:tcPr>
            <w:tcW w:w="2835" w:type="dxa"/>
            <w:tcBorders>
              <w:top w:val="nil"/>
              <w:left w:val="nil"/>
              <w:bottom w:val="single" w:sz="4" w:space="0" w:color="auto"/>
              <w:right w:val="single" w:sz="4" w:space="0" w:color="auto"/>
            </w:tcBorders>
            <w:shd w:val="clear" w:color="auto" w:fill="auto"/>
            <w:noWrap/>
            <w:vAlign w:val="center"/>
            <w:hideMark/>
          </w:tcPr>
          <w:p w:rsidR="005E0DEF" w:rsidRPr="00B20880" w:rsidRDefault="0020367E" w:rsidP="005E0DEF">
            <w:pPr>
              <w:widowControl/>
              <w:jc w:val="right"/>
              <w:rPr>
                <w:rFonts w:ascii="ＭＳ 明朝" w:hAnsi="ＭＳ 明朝" w:cs="ＭＳ Ｐゴシック"/>
                <w:color w:val="000000"/>
                <w:kern w:val="0"/>
                <w:sz w:val="24"/>
              </w:rPr>
            </w:pPr>
            <w:r>
              <w:rPr>
                <w:rFonts w:ascii="ＭＳ 明朝" w:hAnsi="ＭＳ 明朝" w:cs="ＭＳ Ｐゴシック"/>
                <w:color w:val="000000"/>
                <w:kern w:val="0"/>
                <w:sz w:val="24"/>
              </w:rPr>
              <w:t>1</w:t>
            </w:r>
            <w:r w:rsidR="00AD57FC">
              <w:rPr>
                <w:rFonts w:ascii="ＭＳ 明朝" w:hAnsi="ＭＳ 明朝" w:cs="ＭＳ Ｐゴシック"/>
                <w:color w:val="000000"/>
                <w:kern w:val="0"/>
                <w:sz w:val="24"/>
              </w:rPr>
              <w:t>4</w:t>
            </w:r>
            <w:r w:rsidR="005E0DEF" w:rsidRPr="00B20880">
              <w:rPr>
                <w:rFonts w:ascii="ＭＳ 明朝" w:hAnsi="ＭＳ 明朝" w:cs="ＭＳ Ｐゴシック" w:hint="eastAsia"/>
                <w:color w:val="000000"/>
                <w:kern w:val="0"/>
                <w:sz w:val="24"/>
              </w:rPr>
              <w:t>,</w:t>
            </w:r>
            <w:r w:rsidR="00AD57FC">
              <w:rPr>
                <w:rFonts w:ascii="ＭＳ 明朝" w:hAnsi="ＭＳ 明朝" w:cs="ＭＳ Ｐゴシック"/>
                <w:color w:val="000000"/>
                <w:kern w:val="0"/>
                <w:sz w:val="24"/>
              </w:rPr>
              <w:t>401</w:t>
            </w:r>
            <w:r w:rsidR="005E0DEF" w:rsidRPr="00B20880">
              <w:rPr>
                <w:rFonts w:ascii="ＭＳ 明朝" w:hAnsi="ＭＳ 明朝" w:cs="ＭＳ Ｐゴシック" w:hint="eastAsia"/>
                <w:color w:val="000000"/>
                <w:kern w:val="0"/>
                <w:sz w:val="24"/>
              </w:rPr>
              <w:t xml:space="preserve"> </w:t>
            </w:r>
          </w:p>
        </w:tc>
        <w:tc>
          <w:tcPr>
            <w:tcW w:w="2625" w:type="dxa"/>
            <w:tcBorders>
              <w:top w:val="nil"/>
              <w:left w:val="nil"/>
              <w:bottom w:val="single" w:sz="4" w:space="0" w:color="auto"/>
              <w:right w:val="single" w:sz="4" w:space="0" w:color="auto"/>
            </w:tcBorders>
            <w:shd w:val="clear" w:color="auto" w:fill="auto"/>
            <w:noWrap/>
            <w:vAlign w:val="center"/>
            <w:hideMark/>
          </w:tcPr>
          <w:p w:rsidR="005E0DEF" w:rsidRPr="00B20880" w:rsidRDefault="005E0DEF" w:rsidP="005E0DEF">
            <w:pPr>
              <w:widowControl/>
              <w:jc w:val="righ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1.</w:t>
            </w:r>
            <w:r w:rsidR="00643FAF">
              <w:rPr>
                <w:rFonts w:ascii="ＭＳ 明朝" w:hAnsi="ＭＳ 明朝" w:cs="ＭＳ Ｐゴシック"/>
                <w:color w:val="000000"/>
                <w:kern w:val="0"/>
                <w:sz w:val="24"/>
              </w:rPr>
              <w:t>12</w:t>
            </w:r>
            <w:r w:rsidRPr="00B20880">
              <w:rPr>
                <w:rFonts w:ascii="ＭＳ 明朝" w:hAnsi="ＭＳ 明朝" w:cs="ＭＳ Ｐゴシック" w:hint="eastAsia"/>
                <w:color w:val="000000"/>
                <w:kern w:val="0"/>
                <w:sz w:val="24"/>
              </w:rPr>
              <w:t>%</w:t>
            </w:r>
          </w:p>
        </w:tc>
      </w:tr>
      <w:tr w:rsidR="005E0DEF" w:rsidRPr="00B20880" w:rsidTr="007E16BB">
        <w:trPr>
          <w:trHeight w:val="426"/>
        </w:trPr>
        <w:tc>
          <w:tcPr>
            <w:tcW w:w="3675" w:type="dxa"/>
            <w:tcBorders>
              <w:top w:val="nil"/>
              <w:left w:val="single" w:sz="4" w:space="0" w:color="auto"/>
              <w:bottom w:val="single" w:sz="4" w:space="0" w:color="auto"/>
              <w:right w:val="single" w:sz="4" w:space="0" w:color="auto"/>
            </w:tcBorders>
            <w:shd w:val="clear" w:color="auto" w:fill="auto"/>
            <w:noWrap/>
            <w:vAlign w:val="center"/>
            <w:hideMark/>
          </w:tcPr>
          <w:p w:rsidR="005E0DEF" w:rsidRPr="00B20880" w:rsidRDefault="005E0DEF" w:rsidP="005E0DEF">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 xml:space="preserve">　学校教育課</w:t>
            </w:r>
          </w:p>
        </w:tc>
        <w:tc>
          <w:tcPr>
            <w:tcW w:w="2835" w:type="dxa"/>
            <w:tcBorders>
              <w:top w:val="nil"/>
              <w:left w:val="nil"/>
              <w:bottom w:val="single" w:sz="4" w:space="0" w:color="auto"/>
              <w:right w:val="single" w:sz="4" w:space="0" w:color="auto"/>
            </w:tcBorders>
            <w:shd w:val="clear" w:color="auto" w:fill="auto"/>
            <w:noWrap/>
            <w:vAlign w:val="center"/>
            <w:hideMark/>
          </w:tcPr>
          <w:p w:rsidR="005E0DEF" w:rsidRPr="00B20880" w:rsidRDefault="00360CE4" w:rsidP="005E0DEF">
            <w:pPr>
              <w:widowControl/>
              <w:jc w:val="right"/>
              <w:rPr>
                <w:rFonts w:ascii="ＭＳ 明朝" w:hAnsi="ＭＳ 明朝" w:cs="ＭＳ Ｐゴシック"/>
                <w:color w:val="000000"/>
                <w:kern w:val="0"/>
                <w:sz w:val="24"/>
              </w:rPr>
            </w:pPr>
            <w:r>
              <w:rPr>
                <w:rFonts w:ascii="ＭＳ 明朝" w:hAnsi="ＭＳ 明朝" w:cs="ＭＳ Ｐゴシック"/>
                <w:color w:val="000000"/>
                <w:kern w:val="0"/>
                <w:sz w:val="24"/>
              </w:rPr>
              <w:t>320</w:t>
            </w:r>
            <w:r w:rsidR="005E0DEF" w:rsidRPr="00B20880">
              <w:rPr>
                <w:rFonts w:ascii="ＭＳ 明朝" w:hAnsi="ＭＳ 明朝" w:cs="ＭＳ Ｐゴシック" w:hint="eastAsia"/>
                <w:color w:val="000000"/>
                <w:kern w:val="0"/>
                <w:sz w:val="24"/>
              </w:rPr>
              <w:t>,</w:t>
            </w:r>
            <w:r w:rsidR="008A76A1">
              <w:rPr>
                <w:rFonts w:ascii="ＭＳ 明朝" w:hAnsi="ＭＳ 明朝" w:cs="ＭＳ Ｐゴシック" w:hint="eastAsia"/>
                <w:color w:val="000000"/>
                <w:kern w:val="0"/>
                <w:sz w:val="24"/>
              </w:rPr>
              <w:t>8</w:t>
            </w:r>
            <w:r w:rsidR="0067770A">
              <w:rPr>
                <w:rFonts w:ascii="ＭＳ 明朝" w:hAnsi="ＭＳ 明朝" w:cs="ＭＳ Ｐゴシック"/>
                <w:color w:val="000000"/>
                <w:kern w:val="0"/>
                <w:sz w:val="24"/>
              </w:rPr>
              <w:t>0</w:t>
            </w:r>
            <w:r w:rsidR="008A76A1">
              <w:rPr>
                <w:rFonts w:ascii="ＭＳ 明朝" w:hAnsi="ＭＳ 明朝" w:cs="ＭＳ Ｐゴシック" w:hint="eastAsia"/>
                <w:color w:val="000000"/>
                <w:kern w:val="0"/>
                <w:sz w:val="24"/>
              </w:rPr>
              <w:t>9</w:t>
            </w:r>
            <w:r w:rsidR="005E0DEF" w:rsidRPr="00B20880">
              <w:rPr>
                <w:rFonts w:ascii="ＭＳ 明朝" w:hAnsi="ＭＳ 明朝" w:cs="ＭＳ Ｐゴシック" w:hint="eastAsia"/>
                <w:color w:val="000000"/>
                <w:kern w:val="0"/>
                <w:sz w:val="24"/>
              </w:rPr>
              <w:t xml:space="preserve"> </w:t>
            </w:r>
          </w:p>
        </w:tc>
        <w:tc>
          <w:tcPr>
            <w:tcW w:w="2625" w:type="dxa"/>
            <w:tcBorders>
              <w:top w:val="nil"/>
              <w:left w:val="nil"/>
              <w:bottom w:val="single" w:sz="4" w:space="0" w:color="auto"/>
              <w:right w:val="single" w:sz="4" w:space="0" w:color="auto"/>
            </w:tcBorders>
            <w:shd w:val="clear" w:color="auto" w:fill="auto"/>
            <w:noWrap/>
            <w:vAlign w:val="center"/>
            <w:hideMark/>
          </w:tcPr>
          <w:p w:rsidR="005E0DEF" w:rsidRPr="00B20880" w:rsidRDefault="00643FAF" w:rsidP="00781537">
            <w:pPr>
              <w:widowControl/>
              <w:jc w:val="right"/>
              <w:rPr>
                <w:rFonts w:ascii="ＭＳ 明朝" w:hAnsi="ＭＳ 明朝" w:cs="ＭＳ Ｐゴシック"/>
                <w:color w:val="000000"/>
                <w:kern w:val="0"/>
                <w:sz w:val="24"/>
              </w:rPr>
            </w:pPr>
            <w:r>
              <w:rPr>
                <w:rFonts w:ascii="ＭＳ 明朝" w:hAnsi="ＭＳ 明朝" w:cs="ＭＳ Ｐゴシック"/>
                <w:color w:val="000000"/>
                <w:kern w:val="0"/>
                <w:sz w:val="24"/>
              </w:rPr>
              <w:t>25</w:t>
            </w:r>
            <w:r w:rsidR="00AC3AF2" w:rsidRPr="00B20880">
              <w:rPr>
                <w:rFonts w:ascii="ＭＳ 明朝" w:hAnsi="ＭＳ 明朝" w:cs="ＭＳ Ｐゴシック" w:hint="eastAsia"/>
                <w:color w:val="000000"/>
                <w:kern w:val="0"/>
                <w:sz w:val="24"/>
              </w:rPr>
              <w:t>.</w:t>
            </w:r>
            <w:r>
              <w:rPr>
                <w:rFonts w:ascii="ＭＳ 明朝" w:hAnsi="ＭＳ 明朝" w:cs="ＭＳ Ｐゴシック"/>
                <w:color w:val="000000"/>
                <w:kern w:val="0"/>
                <w:sz w:val="24"/>
              </w:rPr>
              <w:t>02</w:t>
            </w:r>
            <w:r w:rsidR="005E0DEF" w:rsidRPr="00B20880">
              <w:rPr>
                <w:rFonts w:ascii="ＭＳ 明朝" w:hAnsi="ＭＳ 明朝" w:cs="ＭＳ Ｐゴシック" w:hint="eastAsia"/>
                <w:color w:val="000000"/>
                <w:kern w:val="0"/>
                <w:sz w:val="24"/>
              </w:rPr>
              <w:t>%</w:t>
            </w:r>
          </w:p>
        </w:tc>
      </w:tr>
      <w:tr w:rsidR="005E0DEF" w:rsidRPr="00B20880" w:rsidTr="00DA4E50">
        <w:trPr>
          <w:trHeight w:val="70"/>
        </w:trPr>
        <w:tc>
          <w:tcPr>
            <w:tcW w:w="3675" w:type="dxa"/>
            <w:tcBorders>
              <w:top w:val="nil"/>
              <w:left w:val="single" w:sz="4" w:space="0" w:color="auto"/>
              <w:bottom w:val="single" w:sz="4" w:space="0" w:color="auto"/>
              <w:right w:val="single" w:sz="4" w:space="0" w:color="auto"/>
            </w:tcBorders>
            <w:shd w:val="clear" w:color="auto" w:fill="auto"/>
            <w:noWrap/>
            <w:vAlign w:val="center"/>
            <w:hideMark/>
          </w:tcPr>
          <w:p w:rsidR="005E0DEF" w:rsidRPr="00B20880" w:rsidRDefault="005058FE" w:rsidP="005058FE">
            <w:pPr>
              <w:widowControl/>
              <w:ind w:firstLineChars="100" w:firstLine="240"/>
              <w:jc w:val="left"/>
              <w:rPr>
                <w:rFonts w:ascii="ＭＳ 明朝" w:hAnsi="ＭＳ 明朝" w:cs="ＭＳ Ｐゴシック"/>
                <w:color w:val="000000"/>
                <w:kern w:val="0"/>
                <w:sz w:val="24"/>
              </w:rPr>
            </w:pPr>
            <w:r>
              <w:rPr>
                <w:rFonts w:ascii="ＭＳ 明朝" w:hAnsi="ＭＳ 明朝" w:cs="ＭＳ Ｐゴシック" w:hint="eastAsia"/>
                <w:color w:val="000000"/>
                <w:kern w:val="0"/>
                <w:sz w:val="24"/>
              </w:rPr>
              <w:t>生涯学習</w:t>
            </w:r>
            <w:r w:rsidR="005E0DEF" w:rsidRPr="00B20880">
              <w:rPr>
                <w:rFonts w:ascii="ＭＳ 明朝" w:hAnsi="ＭＳ 明朝" w:cs="ＭＳ Ｐゴシック" w:hint="eastAsia"/>
                <w:color w:val="000000"/>
                <w:kern w:val="0"/>
                <w:sz w:val="24"/>
              </w:rPr>
              <w:t>課</w:t>
            </w:r>
          </w:p>
        </w:tc>
        <w:tc>
          <w:tcPr>
            <w:tcW w:w="2835" w:type="dxa"/>
            <w:tcBorders>
              <w:top w:val="nil"/>
              <w:left w:val="nil"/>
              <w:bottom w:val="single" w:sz="4" w:space="0" w:color="auto"/>
              <w:right w:val="single" w:sz="4" w:space="0" w:color="auto"/>
            </w:tcBorders>
            <w:shd w:val="clear" w:color="auto" w:fill="auto"/>
            <w:noWrap/>
            <w:vAlign w:val="center"/>
            <w:hideMark/>
          </w:tcPr>
          <w:p w:rsidR="005E0DEF" w:rsidRPr="00B20880" w:rsidRDefault="00360CE4" w:rsidP="005E0DEF">
            <w:pPr>
              <w:widowControl/>
              <w:jc w:val="right"/>
              <w:rPr>
                <w:rFonts w:ascii="ＭＳ 明朝" w:hAnsi="ＭＳ 明朝" w:cs="ＭＳ Ｐゴシック"/>
                <w:color w:val="000000"/>
                <w:kern w:val="0"/>
                <w:sz w:val="24"/>
              </w:rPr>
            </w:pPr>
            <w:r>
              <w:rPr>
                <w:rFonts w:ascii="ＭＳ 明朝" w:hAnsi="ＭＳ 明朝" w:cs="ＭＳ Ｐゴシック"/>
                <w:color w:val="000000"/>
                <w:kern w:val="0"/>
                <w:sz w:val="24"/>
              </w:rPr>
              <w:t>89</w:t>
            </w:r>
            <w:r w:rsidR="005E0DEF" w:rsidRPr="00B20880">
              <w:rPr>
                <w:rFonts w:ascii="ＭＳ 明朝" w:hAnsi="ＭＳ 明朝" w:cs="ＭＳ Ｐゴシック" w:hint="eastAsia"/>
                <w:color w:val="000000"/>
                <w:kern w:val="0"/>
                <w:sz w:val="24"/>
              </w:rPr>
              <w:t>,</w:t>
            </w:r>
            <w:r>
              <w:rPr>
                <w:rFonts w:ascii="ＭＳ 明朝" w:hAnsi="ＭＳ 明朝" w:cs="ＭＳ Ｐゴシック"/>
                <w:color w:val="000000"/>
                <w:kern w:val="0"/>
                <w:sz w:val="24"/>
              </w:rPr>
              <w:t>1</w:t>
            </w:r>
            <w:r w:rsidR="0067770A">
              <w:rPr>
                <w:rFonts w:ascii="ＭＳ 明朝" w:hAnsi="ＭＳ 明朝" w:cs="ＭＳ Ｐゴシック"/>
                <w:color w:val="000000"/>
                <w:kern w:val="0"/>
                <w:sz w:val="24"/>
              </w:rPr>
              <w:t>9</w:t>
            </w:r>
            <w:r>
              <w:rPr>
                <w:rFonts w:ascii="ＭＳ 明朝" w:hAnsi="ＭＳ 明朝" w:cs="ＭＳ Ｐゴシック"/>
                <w:color w:val="000000"/>
                <w:kern w:val="0"/>
                <w:sz w:val="24"/>
              </w:rPr>
              <w:t>1</w:t>
            </w:r>
            <w:r w:rsidR="005E0DEF" w:rsidRPr="00B20880">
              <w:rPr>
                <w:rFonts w:ascii="ＭＳ 明朝" w:hAnsi="ＭＳ 明朝" w:cs="ＭＳ Ｐゴシック" w:hint="eastAsia"/>
                <w:color w:val="000000"/>
                <w:kern w:val="0"/>
                <w:sz w:val="24"/>
              </w:rPr>
              <w:t xml:space="preserve"> </w:t>
            </w:r>
          </w:p>
        </w:tc>
        <w:tc>
          <w:tcPr>
            <w:tcW w:w="2625" w:type="dxa"/>
            <w:tcBorders>
              <w:top w:val="nil"/>
              <w:left w:val="nil"/>
              <w:bottom w:val="single" w:sz="4" w:space="0" w:color="auto"/>
              <w:right w:val="single" w:sz="4" w:space="0" w:color="auto"/>
            </w:tcBorders>
            <w:shd w:val="clear" w:color="auto" w:fill="auto"/>
            <w:noWrap/>
            <w:vAlign w:val="center"/>
            <w:hideMark/>
          </w:tcPr>
          <w:p w:rsidR="005E0DEF" w:rsidRPr="00B20880" w:rsidRDefault="00643FAF" w:rsidP="005E0DEF">
            <w:pPr>
              <w:widowControl/>
              <w:jc w:val="right"/>
              <w:rPr>
                <w:rFonts w:ascii="ＭＳ 明朝" w:hAnsi="ＭＳ 明朝" w:cs="ＭＳ Ｐゴシック"/>
                <w:color w:val="000000"/>
                <w:kern w:val="0"/>
                <w:sz w:val="24"/>
              </w:rPr>
            </w:pPr>
            <w:r>
              <w:rPr>
                <w:rFonts w:ascii="ＭＳ 明朝" w:hAnsi="ＭＳ 明朝" w:cs="ＭＳ Ｐゴシック"/>
                <w:color w:val="000000"/>
                <w:kern w:val="0"/>
                <w:sz w:val="24"/>
              </w:rPr>
              <w:t>6</w:t>
            </w:r>
            <w:r w:rsidR="009F64E7" w:rsidRPr="00B20880">
              <w:rPr>
                <w:rFonts w:ascii="ＭＳ 明朝" w:hAnsi="ＭＳ 明朝" w:cs="ＭＳ Ｐゴシック" w:hint="eastAsia"/>
                <w:color w:val="000000"/>
                <w:kern w:val="0"/>
                <w:sz w:val="24"/>
              </w:rPr>
              <w:t>.</w:t>
            </w:r>
            <w:r>
              <w:rPr>
                <w:rFonts w:ascii="ＭＳ 明朝" w:hAnsi="ＭＳ 明朝" w:cs="ＭＳ Ｐゴシック"/>
                <w:color w:val="000000"/>
                <w:kern w:val="0"/>
                <w:sz w:val="24"/>
              </w:rPr>
              <w:t>95</w:t>
            </w:r>
            <w:r w:rsidR="005E0DEF" w:rsidRPr="00B20880">
              <w:rPr>
                <w:rFonts w:ascii="ＭＳ 明朝" w:hAnsi="ＭＳ 明朝" w:cs="ＭＳ Ｐゴシック" w:hint="eastAsia"/>
                <w:color w:val="000000"/>
                <w:kern w:val="0"/>
                <w:sz w:val="24"/>
              </w:rPr>
              <w:t>%</w:t>
            </w:r>
          </w:p>
        </w:tc>
      </w:tr>
      <w:tr w:rsidR="005E0DEF" w:rsidRPr="00B20880" w:rsidTr="00A80AEB">
        <w:trPr>
          <w:trHeight w:val="70"/>
        </w:trPr>
        <w:tc>
          <w:tcPr>
            <w:tcW w:w="3675" w:type="dxa"/>
            <w:tcBorders>
              <w:top w:val="nil"/>
              <w:left w:val="single" w:sz="4" w:space="0" w:color="auto"/>
              <w:bottom w:val="single" w:sz="4" w:space="0" w:color="auto"/>
              <w:right w:val="single" w:sz="4" w:space="0" w:color="auto"/>
            </w:tcBorders>
            <w:shd w:val="clear" w:color="auto" w:fill="auto"/>
            <w:noWrap/>
            <w:vAlign w:val="center"/>
            <w:hideMark/>
          </w:tcPr>
          <w:p w:rsidR="005E0DEF" w:rsidRPr="00B20880" w:rsidRDefault="005E0DEF" w:rsidP="005E0DEF">
            <w:pPr>
              <w:widowControl/>
              <w:jc w:val="lef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 xml:space="preserve">　合       計</w:t>
            </w:r>
          </w:p>
        </w:tc>
        <w:tc>
          <w:tcPr>
            <w:tcW w:w="2835" w:type="dxa"/>
            <w:tcBorders>
              <w:top w:val="nil"/>
              <w:left w:val="nil"/>
              <w:bottom w:val="single" w:sz="4" w:space="0" w:color="auto"/>
              <w:right w:val="single" w:sz="4" w:space="0" w:color="auto"/>
            </w:tcBorders>
            <w:shd w:val="clear" w:color="auto" w:fill="auto"/>
            <w:noWrap/>
            <w:vAlign w:val="center"/>
            <w:hideMark/>
          </w:tcPr>
          <w:p w:rsidR="005E0DEF" w:rsidRPr="00B20880" w:rsidRDefault="00360CE4" w:rsidP="00781537">
            <w:pPr>
              <w:widowControl/>
              <w:jc w:val="right"/>
              <w:rPr>
                <w:rFonts w:ascii="ＭＳ 明朝" w:hAnsi="ＭＳ 明朝" w:cs="ＭＳ Ｐゴシック"/>
                <w:color w:val="000000"/>
                <w:kern w:val="0"/>
                <w:sz w:val="24"/>
              </w:rPr>
            </w:pPr>
            <w:r>
              <w:rPr>
                <w:rFonts w:ascii="ＭＳ 明朝" w:hAnsi="ＭＳ 明朝" w:cs="ＭＳ Ｐゴシック"/>
                <w:color w:val="000000"/>
                <w:kern w:val="0"/>
                <w:sz w:val="24"/>
              </w:rPr>
              <w:t>1</w:t>
            </w:r>
            <w:r w:rsidR="008A76A1">
              <w:rPr>
                <w:rFonts w:ascii="ＭＳ 明朝" w:hAnsi="ＭＳ 明朝" w:cs="ＭＳ Ｐゴシック"/>
                <w:color w:val="000000"/>
                <w:kern w:val="0"/>
                <w:sz w:val="24"/>
              </w:rPr>
              <w:t>,</w:t>
            </w:r>
            <w:r>
              <w:rPr>
                <w:rFonts w:ascii="ＭＳ 明朝" w:hAnsi="ＭＳ 明朝" w:cs="ＭＳ Ｐゴシック"/>
                <w:color w:val="000000"/>
                <w:kern w:val="0"/>
                <w:sz w:val="24"/>
              </w:rPr>
              <w:t>281</w:t>
            </w:r>
            <w:r w:rsidR="008A76A1">
              <w:rPr>
                <w:rFonts w:ascii="ＭＳ 明朝" w:hAnsi="ＭＳ 明朝" w:cs="ＭＳ Ｐゴシック" w:hint="eastAsia"/>
                <w:color w:val="000000"/>
                <w:kern w:val="0"/>
                <w:sz w:val="24"/>
              </w:rPr>
              <w:t>,8</w:t>
            </w:r>
            <w:r w:rsidR="0067770A">
              <w:rPr>
                <w:rFonts w:ascii="ＭＳ 明朝" w:hAnsi="ＭＳ 明朝" w:cs="ＭＳ Ｐゴシック"/>
                <w:color w:val="000000"/>
                <w:kern w:val="0"/>
                <w:sz w:val="24"/>
              </w:rPr>
              <w:t>9</w:t>
            </w:r>
            <w:r w:rsidR="00894723">
              <w:rPr>
                <w:rFonts w:ascii="ＭＳ 明朝" w:hAnsi="ＭＳ 明朝" w:cs="ＭＳ Ｐゴシック"/>
                <w:color w:val="000000"/>
                <w:kern w:val="0"/>
                <w:sz w:val="24"/>
              </w:rPr>
              <w:t>2</w:t>
            </w:r>
          </w:p>
        </w:tc>
        <w:tc>
          <w:tcPr>
            <w:tcW w:w="2625" w:type="dxa"/>
            <w:tcBorders>
              <w:top w:val="nil"/>
              <w:left w:val="nil"/>
              <w:bottom w:val="single" w:sz="4" w:space="0" w:color="auto"/>
              <w:right w:val="single" w:sz="4" w:space="0" w:color="auto"/>
            </w:tcBorders>
            <w:shd w:val="clear" w:color="auto" w:fill="auto"/>
            <w:noWrap/>
            <w:vAlign w:val="center"/>
            <w:hideMark/>
          </w:tcPr>
          <w:p w:rsidR="005E0DEF" w:rsidRPr="00B20880" w:rsidRDefault="005E0DEF" w:rsidP="005E0DEF">
            <w:pPr>
              <w:widowControl/>
              <w:jc w:val="right"/>
              <w:rPr>
                <w:rFonts w:ascii="ＭＳ 明朝" w:hAnsi="ＭＳ 明朝" w:cs="ＭＳ Ｐゴシック"/>
                <w:color w:val="000000"/>
                <w:kern w:val="0"/>
                <w:sz w:val="24"/>
              </w:rPr>
            </w:pPr>
            <w:r w:rsidRPr="00B20880">
              <w:rPr>
                <w:rFonts w:ascii="ＭＳ 明朝" w:hAnsi="ＭＳ 明朝" w:cs="ＭＳ Ｐゴシック" w:hint="eastAsia"/>
                <w:color w:val="000000"/>
                <w:kern w:val="0"/>
                <w:sz w:val="24"/>
              </w:rPr>
              <w:t>100.00%</w:t>
            </w:r>
          </w:p>
        </w:tc>
      </w:tr>
    </w:tbl>
    <w:p w:rsidR="007E16BB" w:rsidRPr="00B20880" w:rsidRDefault="007E16BB">
      <w:pPr>
        <w:adjustRightInd w:val="0"/>
        <w:rPr>
          <w:rFonts w:ascii="ＭＳ 明朝" w:hAnsi="ＭＳ 明朝"/>
          <w:sz w:val="24"/>
        </w:rPr>
      </w:pPr>
    </w:p>
    <w:p w:rsidR="006C485B" w:rsidRDefault="000D30E3">
      <w:pPr>
        <w:adjustRightInd w:val="0"/>
        <w:rPr>
          <w:rFonts w:ascii="ＭＳ 明朝" w:hAnsi="ＭＳ 明朝"/>
          <w:sz w:val="24"/>
        </w:rPr>
      </w:pPr>
      <w:r w:rsidRPr="00B20880">
        <w:rPr>
          <w:rFonts w:ascii="ＭＳ ゴシック" w:eastAsia="ＭＳ ゴシック" w:hAnsi="ＭＳ ゴシック" w:hint="eastAsia"/>
          <w:szCs w:val="21"/>
        </w:rPr>
        <w:t xml:space="preserve">図　２　</w:t>
      </w:r>
      <w:r w:rsidRPr="00B20880">
        <w:rPr>
          <w:rFonts w:ascii="ＭＳ 明朝" w:hAnsi="ＭＳ 明朝" w:hint="eastAsia"/>
          <w:sz w:val="24"/>
        </w:rPr>
        <w:t>所管課別温室効果ガス排出量比率（％）</w:t>
      </w:r>
    </w:p>
    <w:p w:rsidR="00950DD5" w:rsidRPr="000D30E3" w:rsidRDefault="00950DD5">
      <w:pPr>
        <w:adjustRightInd w:val="0"/>
        <w:rPr>
          <w:rFonts w:ascii="ＭＳ 明朝" w:hAnsi="ＭＳ 明朝"/>
          <w:sz w:val="24"/>
        </w:rPr>
      </w:pPr>
    </w:p>
    <w:p w:rsidR="006C485B" w:rsidRPr="00B20880" w:rsidRDefault="008A2381">
      <w:pPr>
        <w:adjustRightInd w:val="0"/>
        <w:rPr>
          <w:rFonts w:ascii="ＭＳ 明朝" w:hAnsi="ＭＳ 明朝"/>
          <w:sz w:val="24"/>
        </w:rPr>
      </w:pPr>
      <w:r>
        <w:rPr>
          <w:noProof/>
        </w:rPr>
        <w:drawing>
          <wp:inline distT="0" distB="0" distL="0" distR="0" wp14:anchorId="24F52A88" wp14:editId="0E9F8F3B">
            <wp:extent cx="6372225" cy="3924300"/>
            <wp:effectExtent l="0" t="0" r="9525" b="0"/>
            <wp:docPr id="1" name="グラフ 1">
              <a:extLst xmlns:a="http://schemas.openxmlformats.org/drawingml/2006/main">
                <a:ext uri="{FF2B5EF4-FFF2-40B4-BE49-F238E27FC236}">
                  <a16:creationId xmlns:a16="http://schemas.microsoft.com/office/drawing/2014/main" id="{2FCBEFF6-E974-4A02-A602-29C89A6F3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4999" w:rsidRPr="00B20880" w:rsidRDefault="004D4999">
      <w:pPr>
        <w:adjustRightInd w:val="0"/>
        <w:rPr>
          <w:rFonts w:ascii="ＭＳ 明朝" w:hAnsi="ＭＳ 明朝"/>
          <w:sz w:val="24"/>
        </w:rPr>
      </w:pPr>
    </w:p>
    <w:p w:rsidR="00AB52D6" w:rsidRPr="00B20880" w:rsidRDefault="00761CB8" w:rsidP="00C47130">
      <w:pPr>
        <w:adjustRightInd w:val="0"/>
        <w:rPr>
          <w:rFonts w:ascii="ＭＳ ゴシック" w:eastAsia="ＭＳ ゴシック" w:hAnsi="ＭＳ ゴシック"/>
          <w:color w:val="000000"/>
          <w:kern w:val="0"/>
          <w:sz w:val="28"/>
          <w:szCs w:val="28"/>
        </w:rPr>
      </w:pPr>
      <w:r w:rsidRPr="00B20880">
        <w:rPr>
          <w:rFonts w:ascii="ＭＳ 明朝" w:hAnsi="ＭＳ 明朝"/>
          <w:sz w:val="24"/>
        </w:rPr>
        <w:br w:type="page"/>
      </w:r>
      <w:r w:rsidRPr="00B20880">
        <w:rPr>
          <w:rFonts w:ascii="ＭＳ ゴシック" w:eastAsia="ＭＳ ゴシック" w:hAnsi="ＭＳ ゴシック" w:hint="eastAsia"/>
          <w:bCs/>
          <w:color w:val="000000"/>
          <w:kern w:val="0"/>
          <w:sz w:val="28"/>
          <w:szCs w:val="28"/>
        </w:rPr>
        <w:lastRenderedPageBreak/>
        <w:t>第</w:t>
      </w:r>
      <w:r w:rsidR="006700DB" w:rsidRPr="00B20880">
        <w:rPr>
          <w:rFonts w:ascii="ＭＳ ゴシック" w:eastAsia="ＭＳ ゴシック" w:hAnsi="ＭＳ ゴシック" w:hint="eastAsia"/>
          <w:bCs/>
          <w:color w:val="000000"/>
          <w:kern w:val="0"/>
          <w:sz w:val="28"/>
          <w:szCs w:val="28"/>
        </w:rPr>
        <w:t>４</w:t>
      </w:r>
      <w:r w:rsidRPr="00B20880">
        <w:rPr>
          <w:rFonts w:ascii="ＭＳ ゴシック" w:eastAsia="ＭＳ ゴシック" w:hAnsi="ＭＳ ゴシック" w:hint="eastAsia"/>
          <w:bCs/>
          <w:color w:val="000000"/>
          <w:kern w:val="0"/>
          <w:sz w:val="28"/>
          <w:szCs w:val="28"/>
        </w:rPr>
        <w:t>章　実行計画の数値的目標</w:t>
      </w:r>
    </w:p>
    <w:p w:rsidR="00AB52D6" w:rsidRPr="00B20880" w:rsidRDefault="00761CB8" w:rsidP="006700DB">
      <w:pPr>
        <w:autoSpaceDE w:val="0"/>
        <w:autoSpaceDN w:val="0"/>
        <w:rPr>
          <w:rFonts w:ascii="HGｺﾞｼｯｸE" w:eastAsia="HGｺﾞｼｯｸE" w:hAnsi="ＭＳ ゴシック"/>
          <w:sz w:val="24"/>
        </w:rPr>
      </w:pPr>
      <w:r w:rsidRPr="00B20880">
        <w:rPr>
          <w:rFonts w:ascii="HGｺﾞｼｯｸE" w:eastAsia="HGｺﾞｼｯｸE" w:hAnsi="ＭＳ ゴシック" w:hint="eastAsia"/>
          <w:sz w:val="24"/>
        </w:rPr>
        <w:t>１ 温室効果ガス排出量削減のための数値目標</w:t>
      </w:r>
    </w:p>
    <w:p w:rsidR="00761CB8" w:rsidRPr="00B20880" w:rsidRDefault="00761CB8">
      <w:pPr>
        <w:autoSpaceDE w:val="0"/>
        <w:autoSpaceDN w:val="0"/>
        <w:ind w:firstLineChars="100" w:firstLine="240"/>
        <w:rPr>
          <w:rFonts w:ascii="ＭＳ 明朝" w:hAnsi="ＭＳ 明朝"/>
          <w:sz w:val="24"/>
        </w:rPr>
      </w:pPr>
      <w:r w:rsidRPr="00B20880">
        <w:rPr>
          <w:rFonts w:ascii="ＭＳ 明朝" w:hAnsi="ＭＳ 明朝" w:hint="eastAsia"/>
          <w:sz w:val="24"/>
        </w:rPr>
        <w:t>町役場の事務及び事業から排出される温室効果ガスの排出量を削減するため、主な排出要因である電気及び燃料使用量について数値目標を設定し、目標達成のための取組を推進する。</w:t>
      </w:r>
    </w:p>
    <w:p w:rsidR="00761CB8" w:rsidRDefault="00761CB8">
      <w:pPr>
        <w:autoSpaceDE w:val="0"/>
        <w:autoSpaceDN w:val="0"/>
        <w:ind w:firstLineChars="100" w:firstLine="240"/>
        <w:rPr>
          <w:rFonts w:ascii="ＭＳ 明朝" w:hAnsi="ＭＳ 明朝"/>
          <w:sz w:val="24"/>
        </w:rPr>
      </w:pPr>
      <w:r w:rsidRPr="00B20880">
        <w:rPr>
          <w:rFonts w:ascii="ＭＳ 明朝" w:hAnsi="ＭＳ 明朝" w:hint="eastAsia"/>
          <w:sz w:val="24"/>
        </w:rPr>
        <w:t>数値目標の基準年度を平成</w:t>
      </w:r>
      <w:r w:rsidR="00434EB6" w:rsidRPr="00B20880">
        <w:rPr>
          <w:rFonts w:ascii="ＭＳ 明朝" w:hAnsi="ＭＳ 明朝" w:hint="eastAsia"/>
          <w:sz w:val="24"/>
        </w:rPr>
        <w:t>2</w:t>
      </w:r>
      <w:r w:rsidR="00664CFA">
        <w:rPr>
          <w:rFonts w:ascii="ＭＳ 明朝" w:hAnsi="ＭＳ 明朝" w:hint="eastAsia"/>
          <w:sz w:val="24"/>
        </w:rPr>
        <w:t>5</w:t>
      </w:r>
      <w:r w:rsidRPr="00B20880">
        <w:rPr>
          <w:rFonts w:ascii="ＭＳ 明朝" w:hAnsi="ＭＳ 明朝" w:hint="eastAsia"/>
          <w:sz w:val="24"/>
        </w:rPr>
        <w:t>年度として以下のように設定する。</w:t>
      </w:r>
    </w:p>
    <w:p w:rsidR="00AB373F" w:rsidRDefault="00AB373F">
      <w:pPr>
        <w:autoSpaceDE w:val="0"/>
        <w:autoSpaceDN w:val="0"/>
        <w:ind w:firstLineChars="100" w:firstLine="240"/>
        <w:rPr>
          <w:rFonts w:ascii="ＭＳ 明朝" w:hAnsi="ＭＳ 明朝"/>
          <w:sz w:val="24"/>
        </w:rPr>
      </w:pPr>
    </w:p>
    <w:p w:rsidR="00D431EC" w:rsidRDefault="00AB373F">
      <w:pPr>
        <w:autoSpaceDE w:val="0"/>
        <w:autoSpaceDN w:val="0"/>
        <w:ind w:firstLineChars="100" w:firstLine="240"/>
        <w:rPr>
          <w:rFonts w:ascii="ＭＳ 明朝" w:hAnsi="ＭＳ 明朝"/>
          <w:sz w:val="24"/>
        </w:rPr>
      </w:pPr>
      <w:r>
        <w:rPr>
          <w:rFonts w:ascii="ＭＳ 明朝" w:hAnsi="ＭＳ 明朝" w:hint="eastAsia"/>
          <w:sz w:val="24"/>
        </w:rPr>
        <w:t xml:space="preserve">【温室効果ガス総排出量】　　　　　　　　　　　　　　　　　　　　</w:t>
      </w:r>
      <w:r w:rsidRPr="00B20880">
        <w:rPr>
          <w:rFonts w:ascii="ＭＳ Ｐ明朝" w:eastAsia="ＭＳ Ｐ明朝" w:hAnsi="ＭＳ Ｐ明朝" w:cs="ＭＳ Ｐゴシック" w:hint="eastAsia"/>
          <w:color w:val="000000"/>
          <w:kern w:val="0"/>
          <w:sz w:val="24"/>
        </w:rPr>
        <w:t>（単位：kg-CO2）</w:t>
      </w:r>
    </w:p>
    <w:tbl>
      <w:tblPr>
        <w:tblStyle w:val="a9"/>
        <w:tblW w:w="10201" w:type="dxa"/>
        <w:tblLook w:val="04A0" w:firstRow="1" w:lastRow="0" w:firstColumn="1" w:lastColumn="0" w:noHBand="0" w:noVBand="1"/>
      </w:tblPr>
      <w:tblGrid>
        <w:gridCol w:w="2547"/>
        <w:gridCol w:w="2324"/>
        <w:gridCol w:w="2495"/>
        <w:gridCol w:w="2835"/>
      </w:tblGrid>
      <w:tr w:rsidR="00AB373F" w:rsidRPr="00AB373F" w:rsidTr="00F91723">
        <w:tc>
          <w:tcPr>
            <w:tcW w:w="2547" w:type="dxa"/>
          </w:tcPr>
          <w:p w:rsidR="00AB373F" w:rsidRPr="00AB373F" w:rsidRDefault="00AB373F" w:rsidP="00AB373F">
            <w:pPr>
              <w:autoSpaceDE w:val="0"/>
              <w:autoSpaceDN w:val="0"/>
              <w:jc w:val="center"/>
              <w:rPr>
                <w:rFonts w:ascii="ＭＳ 明朝" w:hAnsi="ＭＳ 明朝"/>
                <w:sz w:val="22"/>
                <w:szCs w:val="22"/>
              </w:rPr>
            </w:pPr>
            <w:r w:rsidRPr="00AB373F">
              <w:rPr>
                <w:rFonts w:ascii="ＭＳ Ｐ明朝" w:eastAsia="ＭＳ Ｐ明朝" w:hAnsi="ＭＳ Ｐ明朝" w:cs="ＭＳ Ｐゴシック" w:hint="eastAsia"/>
                <w:color w:val="000000"/>
                <w:kern w:val="0"/>
                <w:sz w:val="22"/>
                <w:szCs w:val="22"/>
              </w:rPr>
              <w:t>削減目標</w:t>
            </w:r>
          </w:p>
        </w:tc>
        <w:tc>
          <w:tcPr>
            <w:tcW w:w="2324" w:type="dxa"/>
            <w:vAlign w:val="center"/>
          </w:tcPr>
          <w:p w:rsidR="00AB373F" w:rsidRPr="00AB373F" w:rsidRDefault="00AB373F" w:rsidP="00AB373F">
            <w:pPr>
              <w:widowControl/>
              <w:jc w:val="center"/>
              <w:rPr>
                <w:rFonts w:ascii="ＭＳ Ｐ明朝" w:eastAsia="ＭＳ Ｐ明朝" w:hAnsi="ＭＳ Ｐ明朝" w:cs="ＭＳ Ｐゴシック"/>
                <w:color w:val="000000"/>
                <w:kern w:val="0"/>
                <w:sz w:val="22"/>
                <w:szCs w:val="22"/>
              </w:rPr>
            </w:pPr>
            <w:r w:rsidRPr="00AB373F">
              <w:rPr>
                <w:rFonts w:ascii="ＭＳ Ｐ明朝" w:eastAsia="ＭＳ Ｐ明朝" w:hAnsi="ＭＳ Ｐ明朝" w:cs="ＭＳ Ｐゴシック" w:hint="eastAsia"/>
                <w:color w:val="000000"/>
                <w:kern w:val="0"/>
                <w:sz w:val="22"/>
                <w:szCs w:val="22"/>
              </w:rPr>
              <w:t>平成２５年度排出量</w:t>
            </w:r>
          </w:p>
        </w:tc>
        <w:tc>
          <w:tcPr>
            <w:tcW w:w="2495" w:type="dxa"/>
            <w:vAlign w:val="center"/>
          </w:tcPr>
          <w:p w:rsidR="00AB373F" w:rsidRPr="00AB373F" w:rsidRDefault="00AB373F" w:rsidP="00AB373F">
            <w:pPr>
              <w:widowControl/>
              <w:jc w:val="center"/>
              <w:rPr>
                <w:rFonts w:ascii="ＭＳ Ｐ明朝" w:eastAsia="ＭＳ Ｐ明朝" w:hAnsi="ＭＳ Ｐ明朝" w:cs="ＭＳ Ｐゴシック"/>
                <w:color w:val="000000"/>
                <w:kern w:val="0"/>
                <w:sz w:val="22"/>
                <w:szCs w:val="22"/>
              </w:rPr>
            </w:pPr>
            <w:r w:rsidRPr="00AB373F">
              <w:rPr>
                <w:rFonts w:ascii="ＭＳ Ｐ明朝" w:eastAsia="ＭＳ Ｐ明朝" w:hAnsi="ＭＳ Ｐ明朝" w:cs="ＭＳ Ｐゴシック" w:hint="eastAsia"/>
                <w:color w:val="000000"/>
                <w:kern w:val="0"/>
                <w:sz w:val="22"/>
                <w:szCs w:val="22"/>
              </w:rPr>
              <w:t>削減目標量</w:t>
            </w:r>
          </w:p>
        </w:tc>
        <w:tc>
          <w:tcPr>
            <w:tcW w:w="2835" w:type="dxa"/>
            <w:vAlign w:val="center"/>
          </w:tcPr>
          <w:p w:rsidR="00AB373F" w:rsidRPr="00AB373F" w:rsidRDefault="00AB373F" w:rsidP="00AB373F">
            <w:pPr>
              <w:widowControl/>
              <w:jc w:val="center"/>
              <w:rPr>
                <w:rFonts w:ascii="ＭＳ Ｐ明朝" w:eastAsia="ＭＳ Ｐ明朝" w:hAnsi="ＭＳ Ｐ明朝" w:cs="ＭＳ Ｐゴシック"/>
                <w:color w:val="000000"/>
                <w:kern w:val="0"/>
                <w:sz w:val="22"/>
                <w:szCs w:val="22"/>
              </w:rPr>
            </w:pPr>
            <w:r w:rsidRPr="00AB373F">
              <w:rPr>
                <w:rFonts w:ascii="ＭＳ Ｐ明朝" w:eastAsia="ＭＳ Ｐ明朝" w:hAnsi="ＭＳ Ｐ明朝" w:cs="ＭＳ Ｐゴシック" w:hint="eastAsia"/>
                <w:color w:val="000000"/>
                <w:kern w:val="0"/>
                <w:sz w:val="22"/>
                <w:szCs w:val="22"/>
              </w:rPr>
              <w:t>令和</w:t>
            </w:r>
            <w:r w:rsidR="003124D8">
              <w:rPr>
                <w:rFonts w:ascii="ＭＳ Ｐ明朝" w:eastAsia="ＭＳ Ｐ明朝" w:hAnsi="ＭＳ Ｐ明朝" w:cs="ＭＳ Ｐゴシック" w:hint="eastAsia"/>
                <w:color w:val="000000"/>
                <w:kern w:val="0"/>
                <w:sz w:val="22"/>
                <w:szCs w:val="22"/>
              </w:rPr>
              <w:t>１２</w:t>
            </w:r>
            <w:r w:rsidRPr="00AB373F">
              <w:rPr>
                <w:rFonts w:ascii="ＭＳ Ｐ明朝" w:eastAsia="ＭＳ Ｐ明朝" w:hAnsi="ＭＳ Ｐ明朝" w:cs="ＭＳ Ｐゴシック" w:hint="eastAsia"/>
                <w:color w:val="000000"/>
                <w:kern w:val="0"/>
                <w:sz w:val="22"/>
                <w:szCs w:val="22"/>
              </w:rPr>
              <w:t>年度排出見込量</w:t>
            </w:r>
          </w:p>
        </w:tc>
      </w:tr>
      <w:tr w:rsidR="00AB373F" w:rsidRPr="00D431EC" w:rsidTr="00F91723">
        <w:trPr>
          <w:trHeight w:val="629"/>
        </w:trPr>
        <w:tc>
          <w:tcPr>
            <w:tcW w:w="2547" w:type="dxa"/>
            <w:vAlign w:val="center"/>
          </w:tcPr>
          <w:p w:rsidR="00AB373F" w:rsidRPr="00B20880" w:rsidRDefault="00AB373F" w:rsidP="00AB373F">
            <w:pPr>
              <w:widowControl/>
              <w:jc w:val="center"/>
              <w:rPr>
                <w:rFonts w:ascii="ＭＳ Ｐ明朝" w:eastAsia="ＭＳ Ｐ明朝" w:hAnsi="ＭＳ Ｐ明朝" w:cs="ＭＳ Ｐゴシック"/>
                <w:color w:val="000000"/>
                <w:kern w:val="0"/>
                <w:sz w:val="24"/>
              </w:rPr>
            </w:pPr>
            <w:r w:rsidRPr="009745E5">
              <w:rPr>
                <w:rFonts w:ascii="ＭＳ Ｐ明朝" w:eastAsia="ＭＳ Ｐ明朝" w:hAnsi="ＭＳ Ｐ明朝" w:cs="ＭＳ Ｐゴシック" w:hint="eastAsia"/>
                <w:kern w:val="0"/>
                <w:sz w:val="24"/>
              </w:rPr>
              <w:t>平成２５年度レベルより</w:t>
            </w:r>
            <w:r w:rsidR="00F91723" w:rsidRPr="009745E5">
              <w:rPr>
                <w:rFonts w:ascii="ＭＳ Ｐ明朝" w:eastAsia="ＭＳ Ｐ明朝" w:hAnsi="ＭＳ Ｐ明朝" w:cs="ＭＳ Ｐゴシック" w:hint="eastAsia"/>
                <w:bCs/>
                <w:kern w:val="0"/>
                <w:sz w:val="24"/>
              </w:rPr>
              <w:t>３</w:t>
            </w:r>
            <w:r w:rsidR="00902F46">
              <w:rPr>
                <w:rFonts w:ascii="ＭＳ Ｐ明朝" w:eastAsia="ＭＳ Ｐ明朝" w:hAnsi="ＭＳ Ｐ明朝" w:cs="ＭＳ Ｐゴシック" w:hint="eastAsia"/>
                <w:bCs/>
                <w:kern w:val="0"/>
                <w:sz w:val="24"/>
              </w:rPr>
              <w:t>5</w:t>
            </w:r>
            <w:r w:rsidR="00F91723" w:rsidRPr="009745E5">
              <w:rPr>
                <w:rFonts w:ascii="ＭＳ Ｐ明朝" w:eastAsia="ＭＳ Ｐ明朝" w:hAnsi="ＭＳ Ｐ明朝" w:cs="ＭＳ Ｐゴシック" w:hint="eastAsia"/>
                <w:bCs/>
                <w:kern w:val="0"/>
                <w:sz w:val="24"/>
              </w:rPr>
              <w:t>％</w:t>
            </w:r>
            <w:r w:rsidRPr="009745E5">
              <w:rPr>
                <w:rFonts w:ascii="ＭＳ Ｐ明朝" w:eastAsia="ＭＳ Ｐ明朝" w:hAnsi="ＭＳ Ｐ明朝" w:cs="ＭＳ Ｐゴシック" w:hint="eastAsia"/>
                <w:bCs/>
                <w:kern w:val="0"/>
                <w:sz w:val="24"/>
              </w:rPr>
              <w:t>削減</w:t>
            </w:r>
          </w:p>
        </w:tc>
        <w:tc>
          <w:tcPr>
            <w:tcW w:w="2324" w:type="dxa"/>
            <w:vAlign w:val="center"/>
          </w:tcPr>
          <w:p w:rsidR="00AB373F" w:rsidRPr="00B20880" w:rsidRDefault="00AB373F" w:rsidP="00AB373F">
            <w:pPr>
              <w:widowControl/>
              <w:jc w:val="center"/>
              <w:rPr>
                <w:rFonts w:ascii="ＭＳ Ｐ明朝" w:eastAsia="ＭＳ Ｐ明朝" w:hAnsi="ＭＳ Ｐ明朝" w:cs="ＭＳ Ｐゴシック"/>
                <w:bCs/>
                <w:color w:val="000000"/>
                <w:kern w:val="0"/>
                <w:sz w:val="24"/>
              </w:rPr>
            </w:pPr>
            <w:r w:rsidRPr="00B20880">
              <w:rPr>
                <w:rFonts w:ascii="ＭＳ Ｐ明朝" w:eastAsia="ＭＳ Ｐ明朝" w:hAnsi="ＭＳ Ｐ明朝" w:cs="ＭＳ Ｐゴシック" w:hint="eastAsia"/>
                <w:bCs/>
                <w:color w:val="000000"/>
                <w:kern w:val="0"/>
                <w:sz w:val="24"/>
              </w:rPr>
              <w:t>１，</w:t>
            </w:r>
            <w:r w:rsidR="00294E20">
              <w:rPr>
                <w:rFonts w:ascii="ＭＳ Ｐ明朝" w:eastAsia="ＭＳ Ｐ明朝" w:hAnsi="ＭＳ Ｐ明朝" w:cs="ＭＳ Ｐゴシック" w:hint="eastAsia"/>
                <w:bCs/>
                <w:color w:val="000000"/>
                <w:kern w:val="0"/>
                <w:sz w:val="24"/>
              </w:rPr>
              <w:t>２８１</w:t>
            </w:r>
            <w:r w:rsidRPr="00B20880">
              <w:rPr>
                <w:rFonts w:ascii="ＭＳ Ｐ明朝" w:eastAsia="ＭＳ Ｐ明朝" w:hAnsi="ＭＳ Ｐ明朝" w:cs="ＭＳ Ｐゴシック" w:hint="eastAsia"/>
                <w:bCs/>
                <w:color w:val="000000"/>
                <w:kern w:val="0"/>
                <w:sz w:val="24"/>
              </w:rPr>
              <w:t>，</w:t>
            </w:r>
            <w:r w:rsidR="00294E20">
              <w:rPr>
                <w:rFonts w:ascii="ＭＳ Ｐ明朝" w:eastAsia="ＭＳ Ｐ明朝" w:hAnsi="ＭＳ Ｐ明朝" w:cs="ＭＳ Ｐゴシック" w:hint="eastAsia"/>
                <w:bCs/>
                <w:color w:val="000000"/>
                <w:kern w:val="0"/>
                <w:sz w:val="24"/>
              </w:rPr>
              <w:t>８９２</w:t>
            </w:r>
          </w:p>
        </w:tc>
        <w:tc>
          <w:tcPr>
            <w:tcW w:w="2495" w:type="dxa"/>
            <w:vAlign w:val="center"/>
          </w:tcPr>
          <w:p w:rsidR="00AB373F" w:rsidRPr="00F91723" w:rsidRDefault="00AB3DC2" w:rsidP="00AB373F">
            <w:pPr>
              <w:widowControl/>
              <w:jc w:val="center"/>
              <w:rPr>
                <w:rFonts w:ascii="ＭＳ Ｐ明朝" w:eastAsia="ＭＳ Ｐ明朝" w:hAnsi="ＭＳ Ｐ明朝" w:cs="ＭＳ Ｐゴシック"/>
                <w:bCs/>
                <w:strike/>
                <w:color w:val="000000"/>
                <w:kern w:val="0"/>
                <w:sz w:val="24"/>
              </w:rPr>
            </w:pPr>
            <w:r>
              <w:rPr>
                <w:rFonts w:ascii="ＭＳ Ｐ明朝" w:eastAsia="ＭＳ Ｐ明朝" w:hAnsi="ＭＳ Ｐ明朝" w:cs="ＭＳ Ｐゴシック" w:hint="eastAsia"/>
                <w:bCs/>
                <w:kern w:val="0"/>
                <w:sz w:val="24"/>
              </w:rPr>
              <w:t>６４０</w:t>
            </w:r>
            <w:r w:rsidR="00F91723" w:rsidRPr="009745E5">
              <w:rPr>
                <w:rFonts w:ascii="ＭＳ Ｐ明朝" w:eastAsia="ＭＳ Ｐ明朝" w:hAnsi="ＭＳ Ｐ明朝" w:cs="ＭＳ Ｐゴシック" w:hint="eastAsia"/>
                <w:bCs/>
                <w:kern w:val="0"/>
                <w:sz w:val="24"/>
              </w:rPr>
              <w:t>，</w:t>
            </w:r>
            <w:r>
              <w:rPr>
                <w:rFonts w:ascii="ＭＳ Ｐ明朝" w:eastAsia="ＭＳ Ｐ明朝" w:hAnsi="ＭＳ Ｐ明朝" w:cs="ＭＳ Ｐゴシック" w:hint="eastAsia"/>
                <w:bCs/>
                <w:kern w:val="0"/>
                <w:sz w:val="24"/>
              </w:rPr>
              <w:t>９４６</w:t>
            </w:r>
          </w:p>
        </w:tc>
        <w:tc>
          <w:tcPr>
            <w:tcW w:w="2835" w:type="dxa"/>
            <w:vAlign w:val="center"/>
          </w:tcPr>
          <w:p w:rsidR="00AB373F" w:rsidRPr="00F91723" w:rsidRDefault="00651FD4" w:rsidP="00AB373F">
            <w:pPr>
              <w:widowControl/>
              <w:jc w:val="center"/>
              <w:rPr>
                <w:rFonts w:ascii="ＭＳ Ｐ明朝" w:eastAsia="ＭＳ Ｐ明朝" w:hAnsi="ＭＳ Ｐ明朝" w:cs="ＭＳ Ｐゴシック"/>
                <w:bCs/>
                <w:strike/>
                <w:color w:val="000000"/>
                <w:kern w:val="0"/>
                <w:sz w:val="24"/>
              </w:rPr>
            </w:pPr>
            <w:r>
              <w:rPr>
                <w:rFonts w:ascii="ＭＳ Ｐ明朝" w:eastAsia="ＭＳ Ｐ明朝" w:hAnsi="ＭＳ Ｐ明朝" w:cs="ＭＳ Ｐゴシック" w:hint="eastAsia"/>
                <w:bCs/>
                <w:kern w:val="0"/>
                <w:sz w:val="24"/>
              </w:rPr>
              <w:t>６４０</w:t>
            </w:r>
            <w:r w:rsidR="00F91723" w:rsidRPr="009745E5">
              <w:rPr>
                <w:rFonts w:ascii="ＭＳ Ｐ明朝" w:eastAsia="ＭＳ Ｐ明朝" w:hAnsi="ＭＳ Ｐ明朝" w:cs="ＭＳ Ｐゴシック" w:hint="eastAsia"/>
                <w:bCs/>
                <w:kern w:val="0"/>
                <w:sz w:val="24"/>
              </w:rPr>
              <w:t>，</w:t>
            </w:r>
            <w:r>
              <w:rPr>
                <w:rFonts w:ascii="ＭＳ Ｐ明朝" w:eastAsia="ＭＳ Ｐ明朝" w:hAnsi="ＭＳ Ｐ明朝" w:cs="ＭＳ Ｐゴシック" w:hint="eastAsia"/>
                <w:bCs/>
                <w:kern w:val="0"/>
                <w:sz w:val="24"/>
              </w:rPr>
              <w:t>９４６</w:t>
            </w:r>
            <w:bookmarkStart w:id="14" w:name="_GoBack"/>
            <w:bookmarkEnd w:id="14"/>
          </w:p>
        </w:tc>
      </w:tr>
    </w:tbl>
    <w:p w:rsidR="00294E20" w:rsidRDefault="00294E20">
      <w:pPr>
        <w:autoSpaceDE w:val="0"/>
        <w:autoSpaceDN w:val="0"/>
        <w:ind w:firstLineChars="100" w:firstLine="210"/>
        <w:rPr>
          <w:rFonts w:ascii="ＭＳ ゴシック" w:eastAsia="ＭＳ ゴシック" w:hAnsi="ＭＳ ゴシック"/>
          <w:szCs w:val="21"/>
        </w:rPr>
      </w:pPr>
    </w:p>
    <w:p w:rsidR="00302687" w:rsidRDefault="00653FC5">
      <w:pPr>
        <w:autoSpaceDE w:val="0"/>
        <w:autoSpaceDN w:val="0"/>
        <w:ind w:firstLineChars="100" w:firstLine="210"/>
        <w:rPr>
          <w:rFonts w:ascii="ＭＳ 明朝" w:hAnsi="ＭＳ 明朝"/>
          <w:sz w:val="24"/>
        </w:rPr>
      </w:pPr>
      <w:r w:rsidRPr="00B20880">
        <w:rPr>
          <w:rFonts w:ascii="ＭＳ ゴシック" w:eastAsia="ＭＳ ゴシック" w:hAnsi="ＭＳ ゴシック" w:hint="eastAsia"/>
          <w:szCs w:val="21"/>
        </w:rPr>
        <w:t xml:space="preserve">図　</w:t>
      </w:r>
      <w:r w:rsidR="00294E20">
        <w:rPr>
          <w:rFonts w:ascii="ＭＳ ゴシック" w:eastAsia="ＭＳ ゴシック" w:hAnsi="ＭＳ ゴシック" w:hint="eastAsia"/>
          <w:szCs w:val="21"/>
        </w:rPr>
        <w:t>３</w:t>
      </w:r>
      <w:r w:rsidRPr="00B20880">
        <w:rPr>
          <w:rFonts w:ascii="ＭＳ ゴシック" w:eastAsia="ＭＳ ゴシック" w:hAnsi="ＭＳ ゴシック" w:hint="eastAsia"/>
          <w:szCs w:val="21"/>
        </w:rPr>
        <w:t xml:space="preserve">　</w:t>
      </w:r>
      <w:r w:rsidRPr="00B20880">
        <w:rPr>
          <w:rFonts w:ascii="ＭＳ 明朝" w:hAnsi="ＭＳ 明朝" w:hint="eastAsia"/>
          <w:sz w:val="24"/>
        </w:rPr>
        <w:t>温室効果ガス</w:t>
      </w:r>
      <w:r w:rsidR="00294E20">
        <w:rPr>
          <w:rFonts w:ascii="ＭＳ 明朝" w:hAnsi="ＭＳ 明朝" w:hint="eastAsia"/>
          <w:sz w:val="24"/>
        </w:rPr>
        <w:t>削減目標</w:t>
      </w:r>
    </w:p>
    <w:p w:rsidR="00302687" w:rsidRPr="00AB3DC2" w:rsidRDefault="007A2581">
      <w:pPr>
        <w:autoSpaceDE w:val="0"/>
        <w:autoSpaceDN w:val="0"/>
        <w:ind w:firstLineChars="100" w:firstLine="210"/>
        <w:rPr>
          <w:rFonts w:ascii="ＭＳ 明朝" w:hAnsi="ＭＳ 明朝"/>
          <w:sz w:val="24"/>
        </w:rPr>
      </w:pPr>
      <w:r>
        <w:rPr>
          <w:noProof/>
        </w:rPr>
        <mc:AlternateContent>
          <mc:Choice Requires="wps">
            <w:drawing>
              <wp:anchor distT="0" distB="0" distL="114300" distR="114300" simplePos="0" relativeHeight="251668992" behindDoc="0" locked="0" layoutInCell="1" allowOverlap="1">
                <wp:simplePos x="0" y="0"/>
                <wp:positionH relativeFrom="column">
                  <wp:posOffset>1584068</wp:posOffset>
                </wp:positionH>
                <wp:positionV relativeFrom="paragraph">
                  <wp:posOffset>2916555</wp:posOffset>
                </wp:positionV>
                <wp:extent cx="578734" cy="9144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578734" cy="914400"/>
                        </a:xfrm>
                        <a:prstGeom prst="rect">
                          <a:avLst/>
                        </a:prstGeom>
                        <a:noFill/>
                        <a:ln w="6350">
                          <a:noFill/>
                        </a:ln>
                      </wps:spPr>
                      <wps:txbx>
                        <w:txbxContent>
                          <w:p w:rsidR="007A2581" w:rsidRPr="007A2581" w:rsidRDefault="007A2581">
                            <w:pPr>
                              <w:rPr>
                                <w:b/>
                                <w:sz w:val="28"/>
                              </w:rPr>
                            </w:pPr>
                            <w:r w:rsidRPr="007A2581">
                              <w:rPr>
                                <w:rFonts w:hint="eastAsia"/>
                                <w:b/>
                                <w:sz w:val="28"/>
                              </w:rPr>
                              <w:t>基準年度</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8" o:spid="_x0000_s1026" type="#_x0000_t202" style="position:absolute;left:0;text-align:left;margin-left:124.75pt;margin-top:229.65pt;width:45.55pt;height:1in;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" filled="f" stroked="f" strokeweight=".5pt">
                <v:textbox style="layout-flow:vertical-ideographic">
                  <w:txbxContent>
                    <w:p w:rsidR="007A2581" w:rsidRPr="007A2581" w:rsidRDefault="007A2581">
                      <w:pPr>
                        <w:rPr>
                          <w:b/>
                          <w:sz w:val="28"/>
                        </w:rPr>
                      </w:pPr>
                      <w:r w:rsidRPr="007A2581">
                        <w:rPr>
                          <w:rFonts w:hint="eastAsia"/>
                          <w:b/>
                          <w:sz w:val="28"/>
                        </w:rPr>
                        <w:t>基準年度</w:t>
                      </w:r>
                    </w:p>
                  </w:txbxContent>
                </v:textbox>
              </v:shape>
            </w:pict>
          </mc:Fallback>
        </mc:AlternateContent>
      </w:r>
      <w:r>
        <w:rPr>
          <w:noProof/>
        </w:rPr>
        <w:drawing>
          <wp:inline distT="0" distB="0" distL="0" distR="0" wp14:anchorId="7A2A272E" wp14:editId="7A6416FA">
            <wp:extent cx="6469782" cy="4341495"/>
            <wp:effectExtent l="0" t="0" r="7620" b="1905"/>
            <wp:docPr id="17" name="グラフ 17">
              <a:extLst xmlns:a="http://schemas.openxmlformats.org/drawingml/2006/main">
                <a:ext uri="{FF2B5EF4-FFF2-40B4-BE49-F238E27FC236}">
                  <a16:creationId xmlns:a16="http://schemas.microsoft.com/office/drawing/2014/main" id="{25DFCDC9-51D4-425A-A063-D54018AB38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02687" w:rsidRDefault="00302687">
      <w:pPr>
        <w:autoSpaceDE w:val="0"/>
        <w:autoSpaceDN w:val="0"/>
        <w:ind w:firstLineChars="100" w:firstLine="240"/>
        <w:rPr>
          <w:rFonts w:ascii="ＭＳ 明朝" w:hAnsi="ＭＳ 明朝"/>
          <w:sz w:val="24"/>
        </w:rPr>
      </w:pPr>
    </w:p>
    <w:p w:rsidR="006F1D5F" w:rsidRPr="004A5786" w:rsidRDefault="00D431EC" w:rsidP="00D056B7">
      <w:pPr>
        <w:autoSpaceDE w:val="0"/>
        <w:autoSpaceDN w:val="0"/>
        <w:adjustRightInd w:val="0"/>
        <w:spacing w:line="360" w:lineRule="auto"/>
        <w:ind w:rightChars="-81" w:right="-170" w:firstLineChars="100" w:firstLine="240"/>
        <w:jc w:val="left"/>
        <w:rPr>
          <w:rFonts w:ascii="ＭＳ 明朝" w:hAnsi="ＭＳ 明朝"/>
          <w:bCs/>
          <w:kern w:val="0"/>
          <w:sz w:val="24"/>
          <w:szCs w:val="28"/>
        </w:rPr>
      </w:pPr>
      <w:r w:rsidRPr="004A5786">
        <w:rPr>
          <w:rFonts w:ascii="ＭＳ 明朝" w:hAnsi="ＭＳ 明朝" w:hint="eastAsia"/>
          <w:bCs/>
          <w:kern w:val="0"/>
          <w:sz w:val="24"/>
          <w:szCs w:val="28"/>
        </w:rPr>
        <w:t>国の</w:t>
      </w:r>
      <w:r w:rsidR="00DC0191" w:rsidRPr="004A5786">
        <w:rPr>
          <w:rFonts w:ascii="ＭＳ 明朝" w:hAnsi="ＭＳ 明朝" w:hint="eastAsia"/>
          <w:bCs/>
          <w:kern w:val="0"/>
          <w:sz w:val="24"/>
          <w:szCs w:val="28"/>
        </w:rPr>
        <w:t>地球温暖化対策計画</w:t>
      </w:r>
      <w:r w:rsidR="006F1D5F" w:rsidRPr="004A5786">
        <w:rPr>
          <w:rFonts w:ascii="ＭＳ 明朝" w:hAnsi="ＭＳ 明朝" w:hint="eastAsia"/>
          <w:bCs/>
          <w:kern w:val="0"/>
          <w:sz w:val="24"/>
          <w:szCs w:val="28"/>
        </w:rPr>
        <w:t>により</w:t>
      </w:r>
      <w:r w:rsidR="00DC0191" w:rsidRPr="004A5786">
        <w:rPr>
          <w:rFonts w:ascii="ＭＳ 明朝" w:hAnsi="ＭＳ 明朝" w:hint="eastAsia"/>
          <w:bCs/>
          <w:kern w:val="0"/>
          <w:sz w:val="24"/>
          <w:szCs w:val="28"/>
        </w:rPr>
        <w:t>、我が国の温室効果ガス排出量を</w:t>
      </w:r>
      <w:r w:rsidR="00D056B7" w:rsidRPr="004A5786">
        <w:rPr>
          <w:rFonts w:ascii="ＭＳ 明朝" w:hAnsi="ＭＳ 明朝" w:hint="eastAsia"/>
          <w:bCs/>
          <w:kern w:val="0"/>
          <w:sz w:val="24"/>
          <w:szCs w:val="28"/>
        </w:rPr>
        <w:t>令和1</w:t>
      </w:r>
      <w:r w:rsidR="00D056B7" w:rsidRPr="004A5786">
        <w:rPr>
          <w:rFonts w:ascii="ＭＳ 明朝" w:hAnsi="ＭＳ 明朝"/>
          <w:bCs/>
          <w:kern w:val="0"/>
          <w:sz w:val="24"/>
          <w:szCs w:val="28"/>
        </w:rPr>
        <w:t>2</w:t>
      </w:r>
      <w:r w:rsidR="00DC0191" w:rsidRPr="004A5786">
        <w:rPr>
          <w:rFonts w:ascii="ＭＳ 明朝" w:hAnsi="ＭＳ 明朝" w:hint="eastAsia"/>
          <w:bCs/>
          <w:kern w:val="0"/>
          <w:sz w:val="24"/>
          <w:szCs w:val="28"/>
        </w:rPr>
        <w:t>年度に</w:t>
      </w:r>
      <w:r w:rsidR="00D056B7" w:rsidRPr="004A5786">
        <w:rPr>
          <w:rFonts w:ascii="ＭＳ 明朝" w:hAnsi="ＭＳ 明朝" w:hint="eastAsia"/>
          <w:bCs/>
          <w:kern w:val="0"/>
          <w:sz w:val="24"/>
          <w:szCs w:val="28"/>
        </w:rPr>
        <w:t>平成2</w:t>
      </w:r>
      <w:r w:rsidR="00D056B7" w:rsidRPr="004A5786">
        <w:rPr>
          <w:rFonts w:ascii="ＭＳ 明朝" w:hAnsi="ＭＳ 明朝"/>
          <w:bCs/>
          <w:kern w:val="0"/>
          <w:sz w:val="24"/>
          <w:szCs w:val="28"/>
        </w:rPr>
        <w:t>5</w:t>
      </w:r>
      <w:r w:rsidR="00DC0191" w:rsidRPr="004A5786">
        <w:rPr>
          <w:rFonts w:ascii="ＭＳ 明朝" w:hAnsi="ＭＳ 明朝" w:hint="eastAsia"/>
          <w:bCs/>
          <w:kern w:val="0"/>
          <w:sz w:val="24"/>
          <w:szCs w:val="28"/>
        </w:rPr>
        <w:t>年度比で</w:t>
      </w:r>
      <w:r w:rsidR="003124D8">
        <w:rPr>
          <w:rFonts w:ascii="ＭＳ 明朝" w:hAnsi="ＭＳ 明朝" w:hint="eastAsia"/>
          <w:bCs/>
          <w:kern w:val="0"/>
          <w:sz w:val="24"/>
          <w:szCs w:val="28"/>
        </w:rPr>
        <w:t>5</w:t>
      </w:r>
      <w:r w:rsidR="003124D8">
        <w:rPr>
          <w:rFonts w:ascii="ＭＳ 明朝" w:hAnsi="ＭＳ 明朝"/>
          <w:bCs/>
          <w:kern w:val="0"/>
          <w:sz w:val="24"/>
          <w:szCs w:val="28"/>
        </w:rPr>
        <w:t>0</w:t>
      </w:r>
      <w:r w:rsidR="00980BC7" w:rsidRPr="004A5786">
        <w:rPr>
          <w:rFonts w:ascii="ＭＳ 明朝" w:hAnsi="ＭＳ 明朝"/>
          <w:bCs/>
          <w:kern w:val="0"/>
          <w:sz w:val="24"/>
          <w:szCs w:val="28"/>
        </w:rPr>
        <w:t>.0</w:t>
      </w:r>
      <w:r w:rsidR="00980BC7" w:rsidRPr="004A5786">
        <w:rPr>
          <w:rFonts w:ascii="ＭＳ 明朝" w:hAnsi="ＭＳ 明朝" w:hint="eastAsia"/>
          <w:bCs/>
          <w:kern w:val="0"/>
          <w:sz w:val="24"/>
          <w:szCs w:val="28"/>
        </w:rPr>
        <w:t>％</w:t>
      </w:r>
      <w:r w:rsidR="00B93B0F" w:rsidRPr="004A5786">
        <w:rPr>
          <w:rFonts w:ascii="ＭＳ 明朝" w:hAnsi="ＭＳ 明朝" w:hint="eastAsia"/>
          <w:bCs/>
          <w:kern w:val="0"/>
          <w:sz w:val="24"/>
          <w:szCs w:val="28"/>
        </w:rPr>
        <w:t>削</w:t>
      </w:r>
      <w:r w:rsidR="00DC0191" w:rsidRPr="004A5786">
        <w:rPr>
          <w:rFonts w:ascii="ＭＳ 明朝" w:hAnsi="ＭＳ 明朝" w:hint="eastAsia"/>
          <w:bCs/>
          <w:kern w:val="0"/>
          <w:sz w:val="24"/>
          <w:szCs w:val="28"/>
        </w:rPr>
        <w:t>減</w:t>
      </w:r>
      <w:r w:rsidR="006F1D5F" w:rsidRPr="004A5786">
        <w:rPr>
          <w:rFonts w:ascii="ＭＳ 明朝" w:hAnsi="ＭＳ 明朝" w:hint="eastAsia"/>
          <w:bCs/>
          <w:kern w:val="0"/>
          <w:sz w:val="24"/>
          <w:szCs w:val="28"/>
        </w:rPr>
        <w:t>(</w:t>
      </w:r>
      <w:r w:rsidR="006F1D5F" w:rsidRPr="004A5786">
        <w:rPr>
          <w:rFonts w:ascii="ＭＳ 明朝" w:hAnsi="ＭＳ 明朝"/>
          <w:bCs/>
          <w:kern w:val="0"/>
          <w:sz w:val="24"/>
          <w:szCs w:val="28"/>
        </w:rPr>
        <w:t>1</w:t>
      </w:r>
      <w:r w:rsidR="006F1D5F" w:rsidRPr="004A5786">
        <w:rPr>
          <w:rFonts w:ascii="ＭＳ 明朝" w:hAnsi="ＭＳ 明朝" w:hint="eastAsia"/>
          <w:bCs/>
          <w:kern w:val="0"/>
          <w:sz w:val="24"/>
          <w:szCs w:val="28"/>
        </w:rPr>
        <w:t>年あたり</w:t>
      </w:r>
      <w:r w:rsidR="00980BC7" w:rsidRPr="004A5786">
        <w:rPr>
          <w:rFonts w:ascii="ＭＳ 明朝" w:hAnsi="ＭＳ 明朝"/>
          <w:bCs/>
          <w:kern w:val="0"/>
          <w:sz w:val="24"/>
          <w:szCs w:val="28"/>
        </w:rPr>
        <w:t>2.</w:t>
      </w:r>
      <w:r w:rsidR="003124D8">
        <w:rPr>
          <w:rFonts w:ascii="ＭＳ 明朝" w:hAnsi="ＭＳ 明朝"/>
          <w:bCs/>
          <w:kern w:val="0"/>
          <w:sz w:val="24"/>
          <w:szCs w:val="28"/>
        </w:rPr>
        <w:t>9</w:t>
      </w:r>
      <w:r w:rsidR="00980BC7" w:rsidRPr="004A5786">
        <w:rPr>
          <w:rFonts w:ascii="ＭＳ 明朝" w:hAnsi="ＭＳ 明朝" w:hint="eastAsia"/>
          <w:bCs/>
          <w:kern w:val="0"/>
          <w:sz w:val="24"/>
          <w:szCs w:val="28"/>
        </w:rPr>
        <w:t>％</w:t>
      </w:r>
      <w:r w:rsidR="006F1D5F" w:rsidRPr="004A5786">
        <w:rPr>
          <w:rFonts w:ascii="ＭＳ 明朝" w:hAnsi="ＭＳ 明朝" w:hint="eastAsia"/>
          <w:bCs/>
          <w:kern w:val="0"/>
          <w:sz w:val="24"/>
          <w:szCs w:val="28"/>
        </w:rPr>
        <w:t>)</w:t>
      </w:r>
      <w:r w:rsidR="00DC0191" w:rsidRPr="004A5786">
        <w:rPr>
          <w:rFonts w:ascii="ＭＳ 明朝" w:hAnsi="ＭＳ 明朝" w:hint="eastAsia"/>
          <w:bCs/>
          <w:kern w:val="0"/>
          <w:sz w:val="24"/>
          <w:szCs w:val="28"/>
        </w:rPr>
        <w:t>とすることが掲げられ</w:t>
      </w:r>
      <w:r w:rsidR="003124D8">
        <w:rPr>
          <w:rFonts w:ascii="ＭＳ 明朝" w:hAnsi="ＭＳ 明朝" w:hint="eastAsia"/>
          <w:bCs/>
          <w:kern w:val="0"/>
          <w:sz w:val="24"/>
          <w:szCs w:val="28"/>
        </w:rPr>
        <w:t>ました。</w:t>
      </w:r>
      <w:r w:rsidR="008A76A1" w:rsidRPr="004A5786">
        <w:rPr>
          <w:rFonts w:ascii="ＭＳ 明朝" w:hAnsi="ＭＳ 明朝" w:hint="eastAsia"/>
          <w:bCs/>
          <w:kern w:val="0"/>
          <w:sz w:val="24"/>
          <w:szCs w:val="28"/>
        </w:rPr>
        <w:t>本</w:t>
      </w:r>
      <w:r w:rsidR="00DC0191" w:rsidRPr="004A5786">
        <w:rPr>
          <w:rFonts w:ascii="ＭＳ 明朝" w:hAnsi="ＭＳ 明朝" w:hint="eastAsia"/>
          <w:bCs/>
          <w:kern w:val="0"/>
          <w:sz w:val="24"/>
          <w:szCs w:val="28"/>
        </w:rPr>
        <w:t>計画においても、</w:t>
      </w:r>
      <w:r w:rsidR="00D056B7" w:rsidRPr="004A5786">
        <w:rPr>
          <w:rFonts w:ascii="ＭＳ 明朝" w:hAnsi="ＭＳ 明朝" w:hint="eastAsia"/>
          <w:bCs/>
          <w:kern w:val="0"/>
          <w:sz w:val="24"/>
          <w:szCs w:val="28"/>
        </w:rPr>
        <w:t>令和</w:t>
      </w:r>
      <w:r w:rsidR="00487661">
        <w:rPr>
          <w:rFonts w:ascii="ＭＳ 明朝" w:hAnsi="ＭＳ 明朝"/>
          <w:bCs/>
          <w:kern w:val="0"/>
          <w:sz w:val="24"/>
          <w:szCs w:val="28"/>
        </w:rPr>
        <w:t>12</w:t>
      </w:r>
      <w:r w:rsidR="008A76A1" w:rsidRPr="004A5786">
        <w:rPr>
          <w:rFonts w:ascii="ＭＳ 明朝" w:hAnsi="ＭＳ 明朝" w:hint="eastAsia"/>
          <w:bCs/>
          <w:kern w:val="0"/>
          <w:sz w:val="24"/>
          <w:szCs w:val="28"/>
        </w:rPr>
        <w:t>年度までに</w:t>
      </w:r>
      <w:r w:rsidR="003124D8">
        <w:rPr>
          <w:rFonts w:ascii="ＭＳ 明朝" w:hAnsi="ＭＳ 明朝"/>
          <w:bCs/>
          <w:kern w:val="0"/>
          <w:sz w:val="24"/>
          <w:szCs w:val="28"/>
        </w:rPr>
        <w:t>50</w:t>
      </w:r>
      <w:r w:rsidR="00980BC7" w:rsidRPr="004A5786">
        <w:rPr>
          <w:rFonts w:ascii="ＭＳ 明朝" w:hAnsi="ＭＳ 明朝"/>
          <w:bCs/>
          <w:kern w:val="0"/>
          <w:sz w:val="24"/>
          <w:szCs w:val="28"/>
        </w:rPr>
        <w:t>.0</w:t>
      </w:r>
      <w:r w:rsidR="00980BC7" w:rsidRPr="004A5786">
        <w:rPr>
          <w:rFonts w:ascii="ＭＳ 明朝" w:hAnsi="ＭＳ 明朝" w:hint="eastAsia"/>
          <w:bCs/>
          <w:kern w:val="0"/>
          <w:sz w:val="24"/>
          <w:szCs w:val="28"/>
        </w:rPr>
        <w:t>％</w:t>
      </w:r>
      <w:r w:rsidR="00FD7212">
        <w:rPr>
          <w:rFonts w:ascii="ＭＳ 明朝" w:hAnsi="ＭＳ 明朝" w:hint="eastAsia"/>
          <w:bCs/>
          <w:kern w:val="0"/>
          <w:sz w:val="24"/>
          <w:szCs w:val="28"/>
        </w:rPr>
        <w:t>削減を目標とし</w:t>
      </w:r>
      <w:r w:rsidR="008A76A1" w:rsidRPr="004A5786">
        <w:rPr>
          <w:rFonts w:ascii="ＭＳ 明朝" w:hAnsi="ＭＳ 明朝" w:hint="eastAsia"/>
          <w:bCs/>
          <w:kern w:val="0"/>
          <w:sz w:val="24"/>
          <w:szCs w:val="28"/>
        </w:rPr>
        <w:t>、</w:t>
      </w:r>
      <w:r w:rsidR="00392DC3" w:rsidRPr="004A5786">
        <w:rPr>
          <w:rFonts w:ascii="ＭＳ 明朝" w:hAnsi="ＭＳ 明朝" w:hint="eastAsia"/>
          <w:bCs/>
          <w:kern w:val="0"/>
          <w:sz w:val="24"/>
          <w:szCs w:val="28"/>
        </w:rPr>
        <w:t>同様に</w:t>
      </w:r>
      <w:r w:rsidR="007A2581">
        <w:rPr>
          <w:rFonts w:ascii="ＭＳ 明朝" w:hAnsi="ＭＳ 明朝"/>
          <w:bCs/>
          <w:kern w:val="0"/>
          <w:sz w:val="24"/>
          <w:szCs w:val="28"/>
        </w:rPr>
        <w:t>65</w:t>
      </w:r>
      <w:r w:rsidR="00392DC3" w:rsidRPr="004A5786">
        <w:rPr>
          <w:rFonts w:ascii="ＭＳ 明朝" w:hAnsi="ＭＳ 明朝" w:hint="eastAsia"/>
          <w:bCs/>
          <w:kern w:val="0"/>
          <w:sz w:val="24"/>
          <w:szCs w:val="28"/>
        </w:rPr>
        <w:t>％の削減に向けて挑戦していきます。</w:t>
      </w:r>
    </w:p>
    <w:p w:rsidR="00302687" w:rsidRDefault="00302687">
      <w:pPr>
        <w:autoSpaceDE w:val="0"/>
        <w:autoSpaceDN w:val="0"/>
        <w:ind w:firstLineChars="100" w:firstLine="240"/>
        <w:rPr>
          <w:rFonts w:ascii="ＭＳ 明朝" w:hAnsi="ＭＳ 明朝"/>
          <w:sz w:val="24"/>
        </w:rPr>
      </w:pPr>
    </w:p>
    <w:p w:rsidR="00FD7212" w:rsidRPr="00FD7212" w:rsidRDefault="00FD7212">
      <w:pPr>
        <w:autoSpaceDE w:val="0"/>
        <w:autoSpaceDN w:val="0"/>
        <w:ind w:firstLineChars="100" w:firstLine="240"/>
        <w:rPr>
          <w:rFonts w:ascii="ＭＳ 明朝" w:hAnsi="ＭＳ 明朝"/>
          <w:sz w:val="24"/>
        </w:rPr>
      </w:pPr>
    </w:p>
    <w:p w:rsidR="00B20158" w:rsidRDefault="00B20158">
      <w:pPr>
        <w:autoSpaceDE w:val="0"/>
        <w:autoSpaceDN w:val="0"/>
        <w:rPr>
          <w:rFonts w:ascii="ＭＳ 明朝" w:hAnsi="ＭＳ 明朝"/>
          <w:sz w:val="24"/>
        </w:rPr>
      </w:pPr>
    </w:p>
    <w:p w:rsidR="003124D8" w:rsidRPr="003124D8" w:rsidRDefault="003124D8">
      <w:pPr>
        <w:autoSpaceDE w:val="0"/>
        <w:autoSpaceDN w:val="0"/>
        <w:rPr>
          <w:rFonts w:ascii="ＭＳ 明朝" w:hAnsi="ＭＳ 明朝"/>
          <w:sz w:val="24"/>
        </w:rPr>
      </w:pPr>
    </w:p>
    <w:p w:rsidR="00FD00DA" w:rsidRPr="007E16BB" w:rsidRDefault="00761CB8" w:rsidP="007E16BB">
      <w:pPr>
        <w:adjustRightInd w:val="0"/>
        <w:spacing w:line="360" w:lineRule="atLeast"/>
        <w:rPr>
          <w:rFonts w:ascii="ＭＳ ゴシック" w:eastAsia="ＭＳ ゴシック" w:hAnsi="ＭＳ ゴシック"/>
          <w:color w:val="000000"/>
          <w:kern w:val="0"/>
          <w:sz w:val="28"/>
          <w:szCs w:val="28"/>
        </w:rPr>
      </w:pPr>
      <w:r w:rsidRPr="00B20880">
        <w:rPr>
          <w:rFonts w:ascii="ＭＳ ゴシック" w:eastAsia="ＭＳ ゴシック" w:hAnsi="ＭＳ ゴシック" w:hint="eastAsia"/>
          <w:bCs/>
          <w:color w:val="000000"/>
          <w:kern w:val="0"/>
          <w:sz w:val="28"/>
          <w:szCs w:val="28"/>
        </w:rPr>
        <w:lastRenderedPageBreak/>
        <w:t>第</w:t>
      </w:r>
      <w:r w:rsidR="006700DB" w:rsidRPr="00B20880">
        <w:rPr>
          <w:rFonts w:ascii="ＭＳ ゴシック" w:eastAsia="ＭＳ ゴシック" w:hAnsi="ＭＳ ゴシック" w:hint="eastAsia"/>
          <w:bCs/>
          <w:color w:val="000000"/>
          <w:kern w:val="0"/>
          <w:sz w:val="28"/>
          <w:szCs w:val="28"/>
        </w:rPr>
        <w:t>５</w:t>
      </w:r>
      <w:r w:rsidRPr="00B20880">
        <w:rPr>
          <w:rFonts w:ascii="ＭＳ ゴシック" w:eastAsia="ＭＳ ゴシック" w:hAnsi="ＭＳ ゴシック" w:hint="eastAsia"/>
          <w:bCs/>
          <w:color w:val="000000"/>
          <w:kern w:val="0"/>
          <w:sz w:val="28"/>
          <w:szCs w:val="28"/>
        </w:rPr>
        <w:t>章　実行計画の取組内容</w:t>
      </w:r>
    </w:p>
    <w:p w:rsidR="00F354D2" w:rsidRDefault="002E5737" w:rsidP="008D6048">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w:t>
      </w:r>
      <w:r w:rsidR="00F354D2" w:rsidRPr="00B20880">
        <w:rPr>
          <w:rFonts w:ascii="ＭＳ 明朝" w:hAnsi="ＭＳ 明朝" w:cs="ＭＳ明朝" w:hint="eastAsia"/>
          <w:kern w:val="0"/>
          <w:sz w:val="24"/>
        </w:rPr>
        <w:t>個別の取組み項目</w:t>
      </w:r>
      <w:r w:rsidRPr="00B20880">
        <w:rPr>
          <w:rFonts w:ascii="ＭＳ 明朝" w:hAnsi="ＭＳ 明朝" w:cs="ＭＳ明朝" w:hint="eastAsia"/>
          <w:kern w:val="0"/>
          <w:sz w:val="24"/>
        </w:rPr>
        <w:t>≫</w:t>
      </w:r>
    </w:p>
    <w:p w:rsidR="00766C05" w:rsidRDefault="00766C05" w:rsidP="008D6048">
      <w:pPr>
        <w:autoSpaceDE w:val="0"/>
        <w:autoSpaceDN w:val="0"/>
        <w:adjustRightInd w:val="0"/>
        <w:ind w:firstLineChars="100" w:firstLine="240"/>
        <w:jc w:val="left"/>
        <w:rPr>
          <w:rFonts w:ascii="ＭＳ 明朝" w:hAnsi="ＭＳ 明朝" w:cs="ＭＳ明朝"/>
          <w:kern w:val="0"/>
          <w:sz w:val="24"/>
        </w:rPr>
      </w:pPr>
    </w:p>
    <w:p w:rsidR="00766C05" w:rsidRPr="0040024B" w:rsidRDefault="00766C05" w:rsidP="00766C05">
      <w:pPr>
        <w:pStyle w:val="af"/>
        <w:numPr>
          <w:ilvl w:val="0"/>
          <w:numId w:val="22"/>
        </w:numPr>
        <w:autoSpaceDE w:val="0"/>
        <w:autoSpaceDN w:val="0"/>
        <w:adjustRightInd w:val="0"/>
        <w:ind w:leftChars="0"/>
        <w:jc w:val="left"/>
        <w:rPr>
          <w:rFonts w:ascii="ＭＳ 明朝" w:hAnsi="ＭＳ 明朝" w:cs="ＭＳ明朝"/>
          <w:kern w:val="0"/>
          <w:sz w:val="24"/>
        </w:rPr>
      </w:pPr>
      <w:r w:rsidRPr="0040024B">
        <w:rPr>
          <w:rFonts w:ascii="ＭＳ 明朝" w:hAnsi="ＭＳ 明朝" w:cs="ＭＳ明朝" w:hint="eastAsia"/>
          <w:kern w:val="0"/>
          <w:sz w:val="24"/>
        </w:rPr>
        <w:t>省エネルギー設備等の導入の推進</w:t>
      </w:r>
    </w:p>
    <w:p w:rsidR="00766C05" w:rsidRPr="0040024B" w:rsidRDefault="00766C05" w:rsidP="00766C05">
      <w:pPr>
        <w:autoSpaceDE w:val="0"/>
        <w:autoSpaceDN w:val="0"/>
        <w:adjustRightInd w:val="0"/>
        <w:jc w:val="left"/>
        <w:rPr>
          <w:rFonts w:ascii="ＭＳ 明朝" w:hAnsi="ＭＳ 明朝" w:cs="ＭＳ明朝"/>
          <w:kern w:val="0"/>
          <w:sz w:val="24"/>
        </w:rPr>
      </w:pPr>
      <w:r w:rsidRPr="0040024B">
        <w:rPr>
          <w:rFonts w:ascii="ＭＳ 明朝" w:hAnsi="ＭＳ 明朝" w:cs="ＭＳ明朝" w:hint="eastAsia"/>
          <w:kern w:val="0"/>
          <w:sz w:val="24"/>
        </w:rPr>
        <w:t xml:space="preserve">　・今後、新築・建替えを予定している建築物は、その工事の際、断熱性能の向上や、空</w:t>
      </w:r>
    </w:p>
    <w:p w:rsidR="00766C05" w:rsidRPr="0040024B" w:rsidRDefault="00766C05" w:rsidP="00766C05">
      <w:pPr>
        <w:autoSpaceDE w:val="0"/>
        <w:autoSpaceDN w:val="0"/>
        <w:adjustRightInd w:val="0"/>
        <w:jc w:val="left"/>
        <w:rPr>
          <w:rFonts w:ascii="ＭＳ 明朝" w:hAnsi="ＭＳ 明朝" w:cs="ＭＳ明朝"/>
          <w:kern w:val="0"/>
          <w:sz w:val="24"/>
        </w:rPr>
      </w:pPr>
      <w:r w:rsidRPr="0040024B">
        <w:rPr>
          <w:rFonts w:ascii="ＭＳ 明朝" w:hAnsi="ＭＳ 明朝" w:cs="ＭＳ明朝" w:hint="eastAsia"/>
          <w:kern w:val="0"/>
          <w:sz w:val="24"/>
        </w:rPr>
        <w:t xml:space="preserve">　　調・</w:t>
      </w:r>
      <w:r w:rsidR="007472AB" w:rsidRPr="0040024B">
        <w:rPr>
          <w:rFonts w:ascii="ＭＳ 明朝" w:hAnsi="ＭＳ 明朝" w:cs="ＭＳ明朝" w:hint="eastAsia"/>
          <w:kern w:val="0"/>
          <w:sz w:val="24"/>
        </w:rPr>
        <w:t>換気設備の高効率化、LED照明の導入等により</w:t>
      </w:r>
      <w:r w:rsidR="000F4941" w:rsidRPr="0040024B">
        <w:rPr>
          <w:rFonts w:ascii="ＭＳ 明朝" w:hAnsi="ＭＳ 明朝" w:cs="ＭＳ明朝" w:hint="eastAsia"/>
          <w:kern w:val="0"/>
          <w:sz w:val="24"/>
        </w:rPr>
        <w:t>、省エネルギー性能の高い建築物</w:t>
      </w:r>
    </w:p>
    <w:p w:rsidR="000F4941" w:rsidRPr="0040024B" w:rsidRDefault="000F4941" w:rsidP="00766C05">
      <w:pPr>
        <w:autoSpaceDE w:val="0"/>
        <w:autoSpaceDN w:val="0"/>
        <w:adjustRightInd w:val="0"/>
        <w:jc w:val="left"/>
        <w:rPr>
          <w:rFonts w:ascii="ＭＳ 明朝" w:hAnsi="ＭＳ 明朝" w:cs="ＭＳ明朝"/>
          <w:kern w:val="0"/>
          <w:sz w:val="24"/>
        </w:rPr>
      </w:pPr>
      <w:r w:rsidRPr="0040024B">
        <w:rPr>
          <w:rFonts w:ascii="ＭＳ 明朝" w:hAnsi="ＭＳ 明朝" w:cs="ＭＳ明朝" w:hint="eastAsia"/>
          <w:kern w:val="0"/>
          <w:sz w:val="24"/>
        </w:rPr>
        <w:t xml:space="preserve">　　の整備を行っていく。</w:t>
      </w:r>
    </w:p>
    <w:p w:rsidR="000F4941" w:rsidRPr="0040024B" w:rsidRDefault="000F4941" w:rsidP="00766C05">
      <w:pPr>
        <w:autoSpaceDE w:val="0"/>
        <w:autoSpaceDN w:val="0"/>
        <w:adjustRightInd w:val="0"/>
        <w:jc w:val="left"/>
        <w:rPr>
          <w:rFonts w:ascii="ＭＳ 明朝" w:hAnsi="ＭＳ 明朝" w:cs="ＭＳ明朝"/>
          <w:kern w:val="0"/>
          <w:sz w:val="24"/>
        </w:rPr>
      </w:pPr>
      <w:r w:rsidRPr="0040024B">
        <w:rPr>
          <w:rFonts w:ascii="ＭＳ 明朝" w:hAnsi="ＭＳ 明朝" w:cs="ＭＳ明朝" w:hint="eastAsia"/>
          <w:kern w:val="0"/>
          <w:sz w:val="24"/>
        </w:rPr>
        <w:t xml:space="preserve">　・設備機器の更新等の機会においても、空調・換気設備等の高効率化を図る。</w:t>
      </w:r>
    </w:p>
    <w:p w:rsidR="000F4941" w:rsidRPr="0040024B" w:rsidRDefault="000F4941" w:rsidP="000F4941">
      <w:pPr>
        <w:autoSpaceDE w:val="0"/>
        <w:autoSpaceDN w:val="0"/>
        <w:adjustRightInd w:val="0"/>
        <w:jc w:val="left"/>
        <w:rPr>
          <w:rFonts w:ascii="ＭＳ 明朝" w:hAnsi="ＭＳ 明朝" w:cs="ＭＳ明朝"/>
          <w:kern w:val="0"/>
          <w:sz w:val="24"/>
        </w:rPr>
      </w:pPr>
      <w:r w:rsidRPr="0040024B">
        <w:rPr>
          <w:rFonts w:ascii="ＭＳ 明朝" w:hAnsi="ＭＳ 明朝" w:cs="ＭＳ明朝" w:hint="eastAsia"/>
          <w:kern w:val="0"/>
          <w:sz w:val="24"/>
        </w:rPr>
        <w:t xml:space="preserve">　・全ての照明にLED照明を導入し、県全体のLED照明の導入割合を２０３０年度までに</w:t>
      </w:r>
    </w:p>
    <w:p w:rsidR="000F4941" w:rsidRPr="0040024B" w:rsidRDefault="000F4941" w:rsidP="000F4941">
      <w:pPr>
        <w:autoSpaceDE w:val="0"/>
        <w:autoSpaceDN w:val="0"/>
        <w:adjustRightInd w:val="0"/>
        <w:jc w:val="left"/>
        <w:rPr>
          <w:rFonts w:ascii="ＭＳ 明朝" w:hAnsi="ＭＳ 明朝" w:cs="ＭＳ明朝"/>
          <w:kern w:val="0"/>
          <w:sz w:val="24"/>
        </w:rPr>
      </w:pPr>
      <w:r w:rsidRPr="0040024B">
        <w:rPr>
          <w:rFonts w:ascii="ＭＳ 明朝" w:hAnsi="ＭＳ 明朝" w:cs="ＭＳ明朝" w:hint="eastAsia"/>
          <w:kern w:val="0"/>
          <w:sz w:val="24"/>
        </w:rPr>
        <w:t xml:space="preserve">　　１００％とする。なお、今後の施設の新築・建替え及び改修等の予定も踏まえ、ス</w:t>
      </w:r>
    </w:p>
    <w:p w:rsidR="00BD7774" w:rsidRPr="0040024B" w:rsidRDefault="00BD7774" w:rsidP="000F4941">
      <w:pPr>
        <w:autoSpaceDE w:val="0"/>
        <w:autoSpaceDN w:val="0"/>
        <w:adjustRightInd w:val="0"/>
        <w:jc w:val="left"/>
        <w:rPr>
          <w:rFonts w:ascii="ＭＳ 明朝" w:hAnsi="ＭＳ 明朝" w:cs="ＭＳ明朝"/>
          <w:kern w:val="0"/>
          <w:sz w:val="24"/>
        </w:rPr>
      </w:pPr>
      <w:r w:rsidRPr="0040024B">
        <w:rPr>
          <w:rFonts w:ascii="ＭＳ 明朝" w:hAnsi="ＭＳ 明朝" w:cs="ＭＳ明朝" w:hint="eastAsia"/>
          <w:kern w:val="0"/>
          <w:sz w:val="24"/>
        </w:rPr>
        <w:t xml:space="preserve">　　ケールメリットを考慮したうえで、それぞれ計画的にLED照明の導入を進める。</w:t>
      </w:r>
    </w:p>
    <w:p w:rsidR="00BD7774" w:rsidRPr="0040024B" w:rsidRDefault="00BD7774" w:rsidP="000F4941">
      <w:pPr>
        <w:autoSpaceDE w:val="0"/>
        <w:autoSpaceDN w:val="0"/>
        <w:adjustRightInd w:val="0"/>
        <w:jc w:val="left"/>
        <w:rPr>
          <w:rFonts w:ascii="ＭＳ 明朝" w:hAnsi="ＭＳ 明朝" w:cs="ＭＳ明朝"/>
          <w:kern w:val="0"/>
          <w:sz w:val="24"/>
        </w:rPr>
      </w:pPr>
      <w:r w:rsidRPr="0040024B">
        <w:rPr>
          <w:rFonts w:ascii="ＭＳ 明朝" w:hAnsi="ＭＳ 明朝" w:cs="ＭＳ明朝" w:hint="eastAsia"/>
          <w:kern w:val="0"/>
          <w:sz w:val="24"/>
        </w:rPr>
        <w:t xml:space="preserve">　・</w:t>
      </w:r>
      <w:r w:rsidR="00BE4537" w:rsidRPr="0040024B">
        <w:rPr>
          <w:rFonts w:ascii="ＭＳ 明朝" w:hAnsi="ＭＳ 明朝" w:cs="ＭＳ明朝" w:hint="eastAsia"/>
          <w:kern w:val="0"/>
          <w:sz w:val="24"/>
        </w:rPr>
        <w:t>機器の選定に当たっては「環境物品等の調達の推進に関する基本方針」を踏まえる</w:t>
      </w:r>
    </w:p>
    <w:p w:rsidR="006C6372" w:rsidRPr="0040024B" w:rsidRDefault="00BE4537" w:rsidP="00F354D2">
      <w:pPr>
        <w:autoSpaceDE w:val="0"/>
        <w:autoSpaceDN w:val="0"/>
        <w:adjustRightInd w:val="0"/>
        <w:jc w:val="left"/>
        <w:rPr>
          <w:rFonts w:ascii="ＭＳ 明朝" w:hAnsi="ＭＳ 明朝" w:cs="ＭＳ明朝"/>
          <w:kern w:val="0"/>
          <w:sz w:val="24"/>
        </w:rPr>
      </w:pPr>
      <w:r w:rsidRPr="0040024B">
        <w:rPr>
          <w:rFonts w:ascii="ＭＳ 明朝" w:hAnsi="ＭＳ 明朝" w:cs="ＭＳ明朝" w:hint="eastAsia"/>
          <w:kern w:val="0"/>
          <w:sz w:val="24"/>
        </w:rPr>
        <w:t xml:space="preserve">　　とともに省エネ法のトップランナー基準を達成</w:t>
      </w:r>
      <w:r w:rsidR="00303B0C" w:rsidRPr="0040024B">
        <w:rPr>
          <w:rFonts w:ascii="ＭＳ 明朝" w:hAnsi="ＭＳ 明朝" w:cs="ＭＳ明朝" w:hint="eastAsia"/>
          <w:kern w:val="0"/>
          <w:sz w:val="24"/>
        </w:rPr>
        <w:t>した機器やL2－T</w:t>
      </w:r>
      <w:r w:rsidR="00303B0C" w:rsidRPr="0040024B">
        <w:rPr>
          <w:rFonts w:ascii="ＭＳ 明朝" w:hAnsi="ＭＳ 明朝" w:cs="ＭＳ明朝"/>
          <w:kern w:val="0"/>
          <w:sz w:val="24"/>
        </w:rPr>
        <w:t>ech</w:t>
      </w:r>
      <w:r w:rsidR="00303B0C" w:rsidRPr="0040024B">
        <w:rPr>
          <w:rFonts w:ascii="ＭＳ 明朝" w:hAnsi="ＭＳ 明朝" w:cs="ＭＳ明朝" w:hint="eastAsia"/>
          <w:kern w:val="0"/>
          <w:sz w:val="24"/>
        </w:rPr>
        <w:t>認証製品等の高</w:t>
      </w:r>
    </w:p>
    <w:p w:rsidR="00303B0C" w:rsidRPr="0040024B" w:rsidRDefault="00303B0C" w:rsidP="00F354D2">
      <w:pPr>
        <w:autoSpaceDE w:val="0"/>
        <w:autoSpaceDN w:val="0"/>
        <w:adjustRightInd w:val="0"/>
        <w:jc w:val="left"/>
        <w:rPr>
          <w:rFonts w:ascii="ＭＳ 明朝" w:hAnsi="ＭＳ 明朝" w:cs="ＭＳ明朝"/>
          <w:kern w:val="0"/>
          <w:sz w:val="24"/>
        </w:rPr>
      </w:pPr>
      <w:r w:rsidRPr="0040024B">
        <w:rPr>
          <w:rFonts w:ascii="ＭＳ 明朝" w:hAnsi="ＭＳ 明朝" w:cs="ＭＳ明朝" w:hint="eastAsia"/>
          <w:kern w:val="0"/>
          <w:sz w:val="24"/>
        </w:rPr>
        <w:t xml:space="preserve">　　効率機器を積極的に導入する。</w:t>
      </w:r>
    </w:p>
    <w:p w:rsidR="00303B0C" w:rsidRPr="00B20880" w:rsidRDefault="00303B0C" w:rsidP="00F354D2">
      <w:pPr>
        <w:autoSpaceDE w:val="0"/>
        <w:autoSpaceDN w:val="0"/>
        <w:adjustRightInd w:val="0"/>
        <w:jc w:val="left"/>
        <w:rPr>
          <w:rFonts w:ascii="ＭＳ 明朝" w:hAnsi="ＭＳ 明朝" w:cs="ＭＳ明朝"/>
          <w:kern w:val="0"/>
          <w:sz w:val="24"/>
        </w:rPr>
      </w:pPr>
    </w:p>
    <w:p w:rsidR="00F354D2" w:rsidRPr="00B20880" w:rsidRDefault="004A5786" w:rsidP="004A5786">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（２）</w:t>
      </w:r>
      <w:r w:rsidR="00F354D2" w:rsidRPr="00B20880">
        <w:rPr>
          <w:rFonts w:ascii="ＭＳ 明朝" w:hAnsi="ＭＳ 明朝" w:cs="ＭＳ明朝" w:hint="eastAsia"/>
          <w:kern w:val="0"/>
          <w:sz w:val="24"/>
        </w:rPr>
        <w:t>財やサービスの</w:t>
      </w:r>
      <w:r w:rsidR="00F354D2" w:rsidRPr="00B20880">
        <w:rPr>
          <w:rFonts w:ascii="ＭＳ 明朝" w:hAnsi="ＭＳ 明朝" w:cs="ＭＳ明朝" w:hint="eastAsia"/>
          <w:kern w:val="0"/>
          <w:sz w:val="24"/>
          <w:u w:val="single"/>
        </w:rPr>
        <w:t>購入</w:t>
      </w:r>
      <w:r w:rsidR="00F354D2" w:rsidRPr="00B20880">
        <w:rPr>
          <w:rFonts w:ascii="ＭＳ 明朝" w:hAnsi="ＭＳ 明朝" w:cs="ＭＳ明朝" w:hint="eastAsia"/>
          <w:kern w:val="0"/>
          <w:sz w:val="24"/>
        </w:rPr>
        <w:t>に当たっての配慮</w:t>
      </w:r>
    </w:p>
    <w:p w:rsidR="009745E5" w:rsidRPr="0040024B" w:rsidRDefault="00F070CA" w:rsidP="009745E5">
      <w:pPr>
        <w:pStyle w:val="af"/>
        <w:numPr>
          <w:ilvl w:val="1"/>
          <w:numId w:val="17"/>
        </w:numPr>
        <w:autoSpaceDE w:val="0"/>
        <w:autoSpaceDN w:val="0"/>
        <w:adjustRightInd w:val="0"/>
        <w:ind w:leftChars="0"/>
        <w:jc w:val="left"/>
        <w:rPr>
          <w:rFonts w:ascii="ＭＳ 明朝" w:hAnsi="ＭＳ 明朝" w:cs="ＭＳ明朝"/>
          <w:kern w:val="0"/>
          <w:sz w:val="24"/>
        </w:rPr>
      </w:pPr>
      <w:r w:rsidRPr="00F83404">
        <w:rPr>
          <w:rFonts w:ascii="ＭＳ 明朝" w:hAnsi="ＭＳ 明朝" w:cs="ＭＳ明朝" w:hint="eastAsia"/>
          <w:kern w:val="0"/>
          <w:sz w:val="24"/>
        </w:rPr>
        <w:t xml:space="preserve"> </w:t>
      </w:r>
      <w:r w:rsidR="002E5737" w:rsidRPr="00F83404">
        <w:rPr>
          <w:rFonts w:ascii="ＭＳ 明朝" w:hAnsi="ＭＳ 明朝" w:cs="ＭＳ明朝" w:hint="eastAsia"/>
          <w:kern w:val="0"/>
          <w:sz w:val="24"/>
        </w:rPr>
        <w:t>用紙類の購入</w:t>
      </w:r>
    </w:p>
    <w:p w:rsidR="00F354D2" w:rsidRPr="00B20880" w:rsidRDefault="006C6372" w:rsidP="0041511C">
      <w:pPr>
        <w:autoSpaceDE w:val="0"/>
        <w:autoSpaceDN w:val="0"/>
        <w:adjustRightInd w:val="0"/>
        <w:ind w:leftChars="100" w:left="690" w:hangingChars="200" w:hanging="480"/>
        <w:jc w:val="left"/>
        <w:rPr>
          <w:rFonts w:ascii="ＭＳ 明朝" w:hAnsi="ＭＳ 明朝" w:cs="ＭＳ明朝"/>
          <w:kern w:val="0"/>
          <w:sz w:val="24"/>
        </w:rPr>
      </w:pPr>
      <w:r w:rsidRPr="00B20880">
        <w:rPr>
          <w:rFonts w:ascii="ＭＳ 明朝" w:hAnsi="ＭＳ 明朝" w:cs="ＭＳ明朝" w:hint="eastAsia"/>
          <w:kern w:val="0"/>
          <w:sz w:val="24"/>
        </w:rPr>
        <w:t>・</w:t>
      </w:r>
      <w:r w:rsidR="005E2A32" w:rsidRPr="0040024B">
        <w:rPr>
          <w:rFonts w:ascii="ＭＳ 明朝" w:hAnsi="ＭＳ 明朝" w:cs="ＭＳ明朝" w:hint="eastAsia"/>
          <w:kern w:val="0"/>
          <w:sz w:val="24"/>
        </w:rPr>
        <w:t>「環境物品の</w:t>
      </w:r>
      <w:r w:rsidR="0041511C" w:rsidRPr="0040024B">
        <w:rPr>
          <w:rFonts w:ascii="ＭＳ 明朝" w:hAnsi="ＭＳ 明朝" w:cs="ＭＳ明朝" w:hint="eastAsia"/>
          <w:kern w:val="0"/>
          <w:sz w:val="24"/>
        </w:rPr>
        <w:t>等の調達の推進に関する基本方針</w:t>
      </w:r>
      <w:r w:rsidR="005E2A32" w:rsidRPr="0040024B">
        <w:rPr>
          <w:rFonts w:ascii="ＭＳ 明朝" w:hAnsi="ＭＳ 明朝" w:cs="ＭＳ明朝" w:hint="eastAsia"/>
          <w:kern w:val="0"/>
          <w:sz w:val="24"/>
        </w:rPr>
        <w:t>」</w:t>
      </w:r>
      <w:r w:rsidR="0041511C" w:rsidRPr="0040024B">
        <w:rPr>
          <w:rFonts w:ascii="ＭＳ 明朝" w:hAnsi="ＭＳ 明朝" w:cs="ＭＳ明朝" w:hint="eastAsia"/>
          <w:kern w:val="0"/>
          <w:sz w:val="24"/>
        </w:rPr>
        <w:t>に基づき</w:t>
      </w:r>
      <w:r w:rsidR="00F354D2" w:rsidRPr="0040024B">
        <w:rPr>
          <w:rFonts w:ascii="ＭＳ 明朝" w:hAnsi="ＭＳ 明朝" w:cs="ＭＳ明朝" w:hint="eastAsia"/>
          <w:kern w:val="0"/>
          <w:sz w:val="24"/>
        </w:rPr>
        <w:t>コピー用紙</w:t>
      </w:r>
      <w:r w:rsidR="00792322" w:rsidRPr="0040024B">
        <w:rPr>
          <w:rFonts w:ascii="ＭＳ 明朝" w:hAnsi="ＭＳ 明朝" w:cs="ＭＳ明朝" w:hint="eastAsia"/>
          <w:kern w:val="0"/>
          <w:sz w:val="24"/>
        </w:rPr>
        <w:t>、印刷用紙</w:t>
      </w:r>
      <w:r w:rsidR="00F354D2" w:rsidRPr="0040024B">
        <w:rPr>
          <w:rFonts w:ascii="ＭＳ 明朝" w:hAnsi="ＭＳ 明朝" w:cs="ＭＳ明朝" w:hint="eastAsia"/>
          <w:kern w:val="0"/>
          <w:sz w:val="24"/>
        </w:rPr>
        <w:t>は</w:t>
      </w:r>
      <w:r w:rsidR="00F83404" w:rsidRPr="0040024B">
        <w:rPr>
          <w:rFonts w:ascii="ＭＳ 明朝" w:hAnsi="ＭＳ 明朝" w:cs="ＭＳ明朝" w:hint="eastAsia"/>
          <w:kern w:val="0"/>
          <w:sz w:val="24"/>
        </w:rPr>
        <w:t>環境負荷の少ない物品の購入（グリーン購入）を推進する。</w:t>
      </w:r>
    </w:p>
    <w:p w:rsidR="00766C05" w:rsidRPr="00766C05" w:rsidRDefault="006C6372" w:rsidP="00766C05">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w:t>
      </w:r>
      <w:r w:rsidR="00F354D2" w:rsidRPr="00B20880">
        <w:rPr>
          <w:rFonts w:ascii="ＭＳ 明朝" w:hAnsi="ＭＳ 明朝" w:cs="ＭＳ明朝" w:hint="eastAsia"/>
          <w:kern w:val="0"/>
          <w:sz w:val="24"/>
        </w:rPr>
        <w:t>トイレットペーパーは、古紙配合率１００％の製品を購入する。</w:t>
      </w:r>
    </w:p>
    <w:p w:rsidR="00F354D2" w:rsidRPr="00B20880" w:rsidRDefault="00F070CA" w:rsidP="00F070CA">
      <w:pPr>
        <w:autoSpaceDE w:val="0"/>
        <w:autoSpaceDN w:val="0"/>
        <w:adjustRightInd w:val="0"/>
        <w:ind w:firstLineChars="150" w:firstLine="360"/>
        <w:jc w:val="left"/>
        <w:rPr>
          <w:rFonts w:ascii="ＭＳ 明朝" w:hAnsi="ＭＳ 明朝" w:cs="ＭＳ明朝"/>
          <w:kern w:val="0"/>
          <w:sz w:val="24"/>
        </w:rPr>
      </w:pPr>
      <w:r w:rsidRPr="00B20880">
        <w:rPr>
          <w:rFonts w:ascii="ＭＳ 明朝" w:hAnsi="ＭＳ 明朝" w:cs="ＭＳ明朝" w:hint="eastAsia"/>
          <w:kern w:val="0"/>
          <w:sz w:val="24"/>
        </w:rPr>
        <w:t>②文</w:t>
      </w:r>
      <w:r w:rsidR="002E5737" w:rsidRPr="00B20880">
        <w:rPr>
          <w:rFonts w:ascii="ＭＳ 明朝" w:hAnsi="ＭＳ 明朝" w:cs="ＭＳ明朝" w:hint="eastAsia"/>
          <w:kern w:val="0"/>
          <w:sz w:val="24"/>
        </w:rPr>
        <w:t>具・事務機器等の購入</w:t>
      </w:r>
    </w:p>
    <w:p w:rsidR="00F354D2" w:rsidRPr="00B20880" w:rsidRDefault="006C6372" w:rsidP="008D6048">
      <w:pPr>
        <w:autoSpaceDE w:val="0"/>
        <w:autoSpaceDN w:val="0"/>
        <w:adjustRightInd w:val="0"/>
        <w:ind w:leftChars="114" w:left="479" w:hangingChars="100" w:hanging="240"/>
        <w:jc w:val="left"/>
        <w:rPr>
          <w:rFonts w:ascii="ＭＳ 明朝" w:hAnsi="ＭＳ 明朝" w:cs="ＭＳ明朝"/>
          <w:kern w:val="0"/>
          <w:sz w:val="24"/>
        </w:rPr>
      </w:pPr>
      <w:r w:rsidRPr="00B20880">
        <w:rPr>
          <w:rFonts w:ascii="ＭＳ 明朝" w:hAnsi="ＭＳ 明朝" w:cs="ＭＳ明朝" w:hint="eastAsia"/>
          <w:kern w:val="0"/>
          <w:sz w:val="24"/>
        </w:rPr>
        <w:t>・</w:t>
      </w:r>
      <w:r w:rsidR="00F354D2" w:rsidRPr="00B20880">
        <w:rPr>
          <w:rFonts w:ascii="ＭＳ 明朝" w:hAnsi="ＭＳ 明朝" w:cs="ＭＳ明朝" w:hint="eastAsia"/>
          <w:kern w:val="0"/>
          <w:sz w:val="24"/>
        </w:rPr>
        <w:t>文具類を購入する時は、環境ラベル（エコマーク、グリーンマーク、再生紙使用マーク）の該当商品を購入する</w:t>
      </w:r>
      <w:r w:rsidR="00F070CA" w:rsidRPr="00B20880">
        <w:rPr>
          <w:rFonts w:ascii="ＭＳ 明朝" w:hAnsi="ＭＳ 明朝" w:cs="ＭＳ明朝" w:hint="eastAsia"/>
          <w:kern w:val="0"/>
          <w:sz w:val="24"/>
        </w:rPr>
        <w:t>よう努める</w:t>
      </w:r>
      <w:r w:rsidR="00F354D2" w:rsidRPr="00B20880">
        <w:rPr>
          <w:rFonts w:ascii="ＭＳ 明朝" w:hAnsi="ＭＳ 明朝" w:cs="ＭＳ明朝" w:hint="eastAsia"/>
          <w:kern w:val="0"/>
          <w:sz w:val="24"/>
        </w:rPr>
        <w:t>。</w:t>
      </w:r>
    </w:p>
    <w:p w:rsidR="00766C05" w:rsidRPr="00766C05" w:rsidRDefault="006C6372" w:rsidP="00766C05">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w:t>
      </w:r>
      <w:r w:rsidR="00F354D2" w:rsidRPr="00B20880">
        <w:rPr>
          <w:rFonts w:ascii="ＭＳ 明朝" w:hAnsi="ＭＳ 明朝" w:cs="ＭＳ明朝" w:hint="eastAsia"/>
          <w:kern w:val="0"/>
          <w:sz w:val="24"/>
        </w:rPr>
        <w:t>文具類は、詰め替え又は充填が可能な製品を購入するよう努める。</w:t>
      </w:r>
    </w:p>
    <w:p w:rsidR="00766C05" w:rsidRPr="00B20880" w:rsidRDefault="00B642DE" w:rsidP="00766C05">
      <w:pPr>
        <w:autoSpaceDE w:val="0"/>
        <w:autoSpaceDN w:val="0"/>
        <w:adjustRightInd w:val="0"/>
        <w:ind w:firstLineChars="150" w:firstLine="360"/>
        <w:jc w:val="left"/>
        <w:rPr>
          <w:rFonts w:ascii="ＭＳ 明朝" w:hAnsi="ＭＳ 明朝" w:cs="ＭＳ明朝"/>
          <w:kern w:val="0"/>
          <w:sz w:val="24"/>
        </w:rPr>
      </w:pPr>
      <w:r w:rsidRPr="00B20880">
        <w:rPr>
          <w:rFonts w:ascii="ＭＳ 明朝" w:hAnsi="ＭＳ 明朝" w:cs="ＭＳ明朝" w:hint="eastAsia"/>
          <w:kern w:val="0"/>
          <w:sz w:val="24"/>
        </w:rPr>
        <w:t>③電</w:t>
      </w:r>
      <w:r w:rsidR="00F070CA" w:rsidRPr="00B20880">
        <w:rPr>
          <w:rFonts w:ascii="ＭＳ 明朝" w:hAnsi="ＭＳ 明朝" w:cs="ＭＳ明朝" w:hint="eastAsia"/>
          <w:kern w:val="0"/>
          <w:sz w:val="24"/>
        </w:rPr>
        <w:t>気</w:t>
      </w:r>
      <w:r w:rsidR="002E5737" w:rsidRPr="00B20880">
        <w:rPr>
          <w:rFonts w:ascii="ＭＳ 明朝" w:hAnsi="ＭＳ 明朝" w:cs="ＭＳ明朝" w:hint="eastAsia"/>
          <w:kern w:val="0"/>
          <w:sz w:val="24"/>
        </w:rPr>
        <w:t>製品等の購入</w:t>
      </w:r>
    </w:p>
    <w:p w:rsidR="00F354D2" w:rsidRPr="00B20880" w:rsidRDefault="006C6372" w:rsidP="00F070CA">
      <w:pPr>
        <w:autoSpaceDE w:val="0"/>
        <w:autoSpaceDN w:val="0"/>
        <w:adjustRightInd w:val="0"/>
        <w:ind w:leftChars="114" w:left="479" w:hangingChars="100" w:hanging="240"/>
        <w:jc w:val="left"/>
        <w:rPr>
          <w:rFonts w:ascii="ＭＳ 明朝" w:hAnsi="ＭＳ 明朝" w:cs="ＭＳ明朝"/>
          <w:kern w:val="0"/>
          <w:sz w:val="24"/>
        </w:rPr>
      </w:pPr>
      <w:r w:rsidRPr="00B20880">
        <w:rPr>
          <w:rFonts w:ascii="ＭＳ 明朝" w:hAnsi="ＭＳ 明朝" w:cs="ＭＳ明朝" w:hint="eastAsia"/>
          <w:kern w:val="0"/>
          <w:sz w:val="24"/>
        </w:rPr>
        <w:t>・</w:t>
      </w:r>
      <w:r w:rsidR="00F354D2" w:rsidRPr="00B20880">
        <w:rPr>
          <w:rFonts w:ascii="ＭＳ 明朝" w:hAnsi="ＭＳ 明朝" w:cs="ＭＳ明朝" w:hint="eastAsia"/>
          <w:kern w:val="0"/>
          <w:sz w:val="24"/>
        </w:rPr>
        <w:t>パソコン、プリンター、コピー機</w:t>
      </w:r>
      <w:r w:rsidR="00F070CA" w:rsidRPr="00B20880">
        <w:rPr>
          <w:rFonts w:ascii="ＭＳ 明朝" w:hAnsi="ＭＳ 明朝" w:cs="ＭＳ明朝" w:hint="eastAsia"/>
          <w:kern w:val="0"/>
          <w:sz w:val="24"/>
        </w:rPr>
        <w:t>等の電気製品は、省エネルギー製品を購入する。</w:t>
      </w:r>
    </w:p>
    <w:p w:rsidR="00FC3F7C" w:rsidRPr="00B20880" w:rsidRDefault="00FC3F7C" w:rsidP="00F070CA">
      <w:pPr>
        <w:autoSpaceDE w:val="0"/>
        <w:autoSpaceDN w:val="0"/>
        <w:adjustRightInd w:val="0"/>
        <w:ind w:leftChars="114" w:left="479" w:hangingChars="100" w:hanging="240"/>
        <w:jc w:val="left"/>
        <w:rPr>
          <w:rFonts w:ascii="ＭＳ 明朝" w:hAnsi="ＭＳ 明朝" w:cs="ＭＳ明朝"/>
          <w:kern w:val="0"/>
          <w:sz w:val="24"/>
        </w:rPr>
      </w:pPr>
      <w:r w:rsidRPr="00B20880">
        <w:rPr>
          <w:rFonts w:ascii="ＭＳ 明朝" w:hAnsi="ＭＳ 明朝" w:cs="ＭＳ明朝" w:hint="eastAsia"/>
          <w:kern w:val="0"/>
          <w:sz w:val="24"/>
        </w:rPr>
        <w:t>・太陽光発電設備を購入する場合、発電効率の良い機種を選定するよう努める。</w:t>
      </w:r>
    </w:p>
    <w:p w:rsidR="00F354D2" w:rsidRPr="00B20880" w:rsidRDefault="00B77EC5" w:rsidP="00B77EC5">
      <w:pPr>
        <w:autoSpaceDE w:val="0"/>
        <w:autoSpaceDN w:val="0"/>
        <w:adjustRightInd w:val="0"/>
        <w:ind w:firstLineChars="150" w:firstLine="360"/>
        <w:jc w:val="left"/>
        <w:rPr>
          <w:rFonts w:ascii="ＭＳ 明朝" w:hAnsi="ＭＳ 明朝" w:cs="ＭＳ明朝"/>
          <w:kern w:val="0"/>
          <w:sz w:val="24"/>
        </w:rPr>
      </w:pPr>
      <w:r w:rsidRPr="00B20880">
        <w:rPr>
          <w:rFonts w:ascii="ＭＳ 明朝" w:hAnsi="ＭＳ 明朝" w:cs="ＭＳ明朝" w:hint="eastAsia"/>
          <w:kern w:val="0"/>
          <w:sz w:val="24"/>
        </w:rPr>
        <w:t>④</w:t>
      </w:r>
      <w:r w:rsidR="002E5737" w:rsidRPr="00B20880">
        <w:rPr>
          <w:rFonts w:ascii="ＭＳ 明朝" w:hAnsi="ＭＳ 明朝" w:cs="ＭＳ明朝" w:hint="eastAsia"/>
          <w:kern w:val="0"/>
          <w:sz w:val="24"/>
        </w:rPr>
        <w:t>公用車の購入</w:t>
      </w:r>
    </w:p>
    <w:p w:rsidR="003A693F" w:rsidRPr="00B20880" w:rsidRDefault="00FD00DA" w:rsidP="00C47130">
      <w:pPr>
        <w:autoSpaceDE w:val="0"/>
        <w:autoSpaceDN w:val="0"/>
        <w:adjustRightInd w:val="0"/>
        <w:ind w:leftChars="114" w:left="359" w:hangingChars="50" w:hanging="120"/>
        <w:jc w:val="left"/>
        <w:rPr>
          <w:rFonts w:ascii="ＭＳ 明朝" w:hAnsi="ＭＳ 明朝" w:cs="ＭＳ明朝"/>
          <w:kern w:val="0"/>
          <w:sz w:val="24"/>
        </w:rPr>
      </w:pPr>
      <w:r w:rsidRPr="00B20880">
        <w:rPr>
          <w:rFonts w:ascii="ＭＳ 明朝" w:hAnsi="ＭＳ 明朝" w:cs="ＭＳ明朝" w:hint="eastAsia"/>
          <w:kern w:val="0"/>
          <w:sz w:val="24"/>
        </w:rPr>
        <w:t>・</w:t>
      </w:r>
      <w:r w:rsidR="00F354D2" w:rsidRPr="00B20880">
        <w:rPr>
          <w:rFonts w:ascii="ＭＳ 明朝" w:hAnsi="ＭＳ 明朝" w:cs="ＭＳ明朝" w:hint="eastAsia"/>
          <w:kern w:val="0"/>
          <w:sz w:val="24"/>
        </w:rPr>
        <w:t>公用車を買い換える場合は、できる限り低公害車（</w:t>
      </w:r>
      <w:r w:rsidR="008E15DF" w:rsidRPr="00B20880">
        <w:rPr>
          <w:rFonts w:ascii="ＭＳ 明朝" w:hAnsi="ＭＳ 明朝" w:cs="ＭＳ明朝" w:hint="eastAsia"/>
          <w:kern w:val="0"/>
          <w:sz w:val="24"/>
        </w:rPr>
        <w:t>電気自動車</w:t>
      </w:r>
      <w:r w:rsidR="00AB5C9E">
        <w:rPr>
          <w:rFonts w:ascii="ＭＳ 明朝" w:hAnsi="ＭＳ 明朝" w:cs="ＭＳ明朝" w:hint="eastAsia"/>
          <w:kern w:val="0"/>
          <w:sz w:val="24"/>
        </w:rPr>
        <w:t>、プラグインハイブリッド車</w:t>
      </w:r>
      <w:r w:rsidR="008E15DF" w:rsidRPr="00B20880">
        <w:rPr>
          <w:rFonts w:ascii="ＭＳ 明朝" w:hAnsi="ＭＳ 明朝" w:cs="ＭＳ明朝" w:hint="eastAsia"/>
          <w:kern w:val="0"/>
          <w:sz w:val="24"/>
        </w:rPr>
        <w:t>、</w:t>
      </w:r>
      <w:r w:rsidR="00F354D2" w:rsidRPr="00B20880">
        <w:rPr>
          <w:rFonts w:ascii="ＭＳ 明朝" w:hAnsi="ＭＳ 明朝" w:cs="ＭＳ明朝" w:hint="eastAsia"/>
          <w:kern w:val="0"/>
          <w:sz w:val="24"/>
        </w:rPr>
        <w:t>ハイブリッド車等）や低燃費車を購入するよう努める。</w:t>
      </w:r>
    </w:p>
    <w:p w:rsidR="00287A42" w:rsidRPr="00B20880" w:rsidRDefault="00287A42" w:rsidP="00F272AF">
      <w:pPr>
        <w:autoSpaceDE w:val="0"/>
        <w:autoSpaceDN w:val="0"/>
        <w:adjustRightInd w:val="0"/>
        <w:jc w:val="left"/>
        <w:rPr>
          <w:rFonts w:ascii="ＭＳ 明朝" w:hAnsi="ＭＳ 明朝" w:cs="ＭＳ明朝"/>
          <w:kern w:val="0"/>
          <w:sz w:val="24"/>
        </w:rPr>
      </w:pPr>
    </w:p>
    <w:p w:rsidR="006C6372" w:rsidRPr="00B20880" w:rsidRDefault="004A5786" w:rsidP="004A5786">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（３）</w:t>
      </w:r>
      <w:r w:rsidR="00266600" w:rsidRPr="00B20880">
        <w:rPr>
          <w:rFonts w:ascii="ＭＳ 明朝" w:hAnsi="ＭＳ 明朝" w:cs="ＭＳ明朝" w:hint="eastAsia"/>
          <w:kern w:val="0"/>
          <w:sz w:val="24"/>
        </w:rPr>
        <w:t>財やサービスの</w:t>
      </w:r>
      <w:r w:rsidR="00266600" w:rsidRPr="00B20880">
        <w:rPr>
          <w:rFonts w:ascii="ＭＳ 明朝" w:hAnsi="ＭＳ 明朝" w:cs="ＭＳ明朝" w:hint="eastAsia"/>
          <w:kern w:val="0"/>
          <w:sz w:val="24"/>
          <w:u w:val="single"/>
        </w:rPr>
        <w:t>使用</w:t>
      </w:r>
      <w:r w:rsidR="00266600" w:rsidRPr="00B20880">
        <w:rPr>
          <w:rFonts w:ascii="ＭＳ 明朝" w:hAnsi="ＭＳ 明朝" w:cs="ＭＳ明朝" w:hint="eastAsia"/>
          <w:kern w:val="0"/>
          <w:sz w:val="24"/>
        </w:rPr>
        <w:t>に当たっての配慮</w:t>
      </w:r>
    </w:p>
    <w:p w:rsidR="006C6372" w:rsidRPr="00B20880" w:rsidRDefault="008D6048" w:rsidP="00AD758C">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①</w:t>
      </w:r>
      <w:r w:rsidR="002E5737" w:rsidRPr="00B20880">
        <w:rPr>
          <w:rFonts w:ascii="ＭＳ 明朝" w:hAnsi="ＭＳ 明朝" w:cs="ＭＳ明朝" w:hint="eastAsia"/>
          <w:kern w:val="0"/>
          <w:sz w:val="24"/>
        </w:rPr>
        <w:t>用紙類の使用</w:t>
      </w:r>
    </w:p>
    <w:p w:rsidR="006C6372" w:rsidRPr="00B20880" w:rsidRDefault="00FD00DA" w:rsidP="008D6048">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w:t>
      </w:r>
      <w:r w:rsidR="006C6372" w:rsidRPr="00B20880">
        <w:rPr>
          <w:rFonts w:ascii="ＭＳ 明朝" w:hAnsi="ＭＳ 明朝" w:cs="ＭＳ明朝" w:hint="eastAsia"/>
          <w:kern w:val="0"/>
          <w:sz w:val="24"/>
        </w:rPr>
        <w:t>会議資料の簡素化、資料の共有化に努める。</w:t>
      </w:r>
    </w:p>
    <w:p w:rsidR="006C6372" w:rsidRPr="00B20880" w:rsidRDefault="00FD00DA" w:rsidP="008D6048">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w:t>
      </w:r>
      <w:r w:rsidR="006C6372" w:rsidRPr="00B20880">
        <w:rPr>
          <w:rFonts w:ascii="ＭＳ 明朝" w:hAnsi="ＭＳ 明朝" w:cs="ＭＳ明朝" w:hint="eastAsia"/>
          <w:kern w:val="0"/>
          <w:sz w:val="24"/>
        </w:rPr>
        <w:t>両面コピー、縮小コピーの活用。</w:t>
      </w:r>
    </w:p>
    <w:p w:rsidR="006C6372" w:rsidRPr="00B20880" w:rsidRDefault="00FD00DA" w:rsidP="008D6048">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w:t>
      </w:r>
      <w:r w:rsidR="006C6372" w:rsidRPr="00B20880">
        <w:rPr>
          <w:rFonts w:ascii="ＭＳ 明朝" w:hAnsi="ＭＳ 明朝" w:cs="ＭＳ明朝" w:hint="eastAsia"/>
          <w:kern w:val="0"/>
          <w:sz w:val="24"/>
        </w:rPr>
        <w:t>庁内ＬＡＮの活用による、文書のペーパーレス化の推進。</w:t>
      </w:r>
    </w:p>
    <w:p w:rsidR="00F13CBB" w:rsidRPr="00B20880" w:rsidRDefault="00F13CBB" w:rsidP="008D6048">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・ミスコピー防止のため、使用前の設定確認、使用後のリセットを必ず行う。</w:t>
      </w:r>
    </w:p>
    <w:p w:rsidR="00AC3AF2" w:rsidRPr="00B20880" w:rsidRDefault="00AC3AF2" w:rsidP="008D6048">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・課内回覧や保存年限の短い文書は、ミスコピーの裏面を使用する。</w:t>
      </w:r>
    </w:p>
    <w:p w:rsidR="006C6372" w:rsidRPr="00B20880" w:rsidRDefault="008D6048" w:rsidP="00AD758C">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②</w:t>
      </w:r>
      <w:r w:rsidR="002E5737" w:rsidRPr="00B20880">
        <w:rPr>
          <w:rFonts w:ascii="ＭＳ 明朝" w:hAnsi="ＭＳ 明朝" w:cs="ＭＳ明朝" w:hint="eastAsia"/>
          <w:kern w:val="0"/>
          <w:sz w:val="24"/>
        </w:rPr>
        <w:t>水の使用</w:t>
      </w:r>
    </w:p>
    <w:p w:rsidR="006C6372" w:rsidRPr="00B20880" w:rsidRDefault="00FD00DA" w:rsidP="008D6048">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w:t>
      </w:r>
      <w:r w:rsidR="006C6372" w:rsidRPr="00B20880">
        <w:rPr>
          <w:rFonts w:ascii="ＭＳ 明朝" w:hAnsi="ＭＳ 明朝" w:cs="ＭＳ明朝" w:hint="eastAsia"/>
          <w:kern w:val="0"/>
          <w:sz w:val="24"/>
        </w:rPr>
        <w:t>こまめに蛇口を閉めるなど無駄な水の流失を避ける。</w:t>
      </w:r>
    </w:p>
    <w:p w:rsidR="006C6372" w:rsidRPr="00B20880" w:rsidRDefault="00FD00DA" w:rsidP="008D6048">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w:t>
      </w:r>
      <w:r w:rsidR="006C6372" w:rsidRPr="00B20880">
        <w:rPr>
          <w:rFonts w:ascii="ＭＳ 明朝" w:hAnsi="ＭＳ 明朝" w:cs="ＭＳ明朝" w:hint="eastAsia"/>
          <w:kern w:val="0"/>
          <w:sz w:val="24"/>
        </w:rPr>
        <w:t>トイレ用水の水量の適正な調整。</w:t>
      </w:r>
    </w:p>
    <w:p w:rsidR="006C6372" w:rsidRPr="00B20880" w:rsidRDefault="00FD00DA" w:rsidP="008D6048">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w:t>
      </w:r>
      <w:r w:rsidR="006C6372" w:rsidRPr="00B20880">
        <w:rPr>
          <w:rFonts w:ascii="ＭＳ 明朝" w:hAnsi="ＭＳ 明朝" w:cs="ＭＳ明朝" w:hint="eastAsia"/>
          <w:kern w:val="0"/>
          <w:sz w:val="24"/>
        </w:rPr>
        <w:t>水漏れの定期点検</w:t>
      </w:r>
      <w:r w:rsidR="003A693F" w:rsidRPr="00B20880">
        <w:rPr>
          <w:rFonts w:ascii="ＭＳ 明朝" w:hAnsi="ＭＳ 明朝" w:cs="ＭＳ明朝" w:hint="eastAsia"/>
          <w:kern w:val="0"/>
          <w:sz w:val="24"/>
        </w:rPr>
        <w:t>。</w:t>
      </w:r>
    </w:p>
    <w:p w:rsidR="006C6372" w:rsidRPr="00B20880" w:rsidRDefault="008D6048" w:rsidP="00AD758C">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lastRenderedPageBreak/>
        <w:t>③</w:t>
      </w:r>
      <w:r w:rsidR="002E5737" w:rsidRPr="00B20880">
        <w:rPr>
          <w:rFonts w:ascii="ＭＳ 明朝" w:hAnsi="ＭＳ 明朝" w:cs="ＭＳ明朝" w:hint="eastAsia"/>
          <w:kern w:val="0"/>
          <w:sz w:val="24"/>
        </w:rPr>
        <w:t>エネルギーの使用（電気）</w:t>
      </w:r>
    </w:p>
    <w:p w:rsidR="006C6372" w:rsidRPr="00B20880" w:rsidRDefault="00FD00DA" w:rsidP="008D6048">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w:t>
      </w:r>
      <w:r w:rsidR="006C6372" w:rsidRPr="00B20880">
        <w:rPr>
          <w:rFonts w:ascii="ＭＳ 明朝" w:hAnsi="ＭＳ 明朝" w:cs="ＭＳ明朝" w:hint="eastAsia"/>
          <w:kern w:val="0"/>
          <w:sz w:val="24"/>
        </w:rPr>
        <w:t>昼休みの事務室等の照明は、原則として消灯する。</w:t>
      </w:r>
    </w:p>
    <w:p w:rsidR="006C6372" w:rsidRPr="00B20880" w:rsidRDefault="00FD00DA" w:rsidP="008D6048">
      <w:pPr>
        <w:autoSpaceDE w:val="0"/>
        <w:autoSpaceDN w:val="0"/>
        <w:adjustRightInd w:val="0"/>
        <w:ind w:leftChars="114" w:left="479" w:hangingChars="100" w:hanging="240"/>
        <w:jc w:val="left"/>
        <w:rPr>
          <w:rFonts w:ascii="ＭＳ 明朝" w:hAnsi="ＭＳ 明朝" w:cs="ＭＳ明朝"/>
          <w:kern w:val="0"/>
          <w:sz w:val="24"/>
        </w:rPr>
      </w:pPr>
      <w:r w:rsidRPr="00B20880">
        <w:rPr>
          <w:rFonts w:ascii="ＭＳ 明朝" w:hAnsi="ＭＳ 明朝" w:cs="ＭＳ明朝" w:hint="eastAsia"/>
          <w:kern w:val="0"/>
          <w:sz w:val="24"/>
        </w:rPr>
        <w:t>・</w:t>
      </w:r>
      <w:r w:rsidR="006C6372" w:rsidRPr="00B20880">
        <w:rPr>
          <w:rFonts w:ascii="ＭＳ 明朝" w:hAnsi="ＭＳ 明朝" w:cs="ＭＳ明朝" w:hint="eastAsia"/>
          <w:kern w:val="0"/>
          <w:sz w:val="24"/>
        </w:rPr>
        <w:t>パソコン、プリンター、コピー機等</w:t>
      </w:r>
      <w:r w:rsidR="003160C0" w:rsidRPr="00B20880">
        <w:rPr>
          <w:rFonts w:ascii="ＭＳ 明朝" w:hAnsi="ＭＳ 明朝" w:cs="ＭＳ明朝" w:hint="eastAsia"/>
          <w:kern w:val="0"/>
          <w:sz w:val="24"/>
        </w:rPr>
        <w:t>の事務機器</w:t>
      </w:r>
      <w:r w:rsidR="006C6372" w:rsidRPr="00B20880">
        <w:rPr>
          <w:rFonts w:ascii="ＭＳ 明朝" w:hAnsi="ＭＳ 明朝" w:cs="ＭＳ明朝" w:hint="eastAsia"/>
          <w:kern w:val="0"/>
          <w:sz w:val="24"/>
        </w:rPr>
        <w:t>は、昼休みなど長時間使用しないときは電源を切る。</w:t>
      </w:r>
    </w:p>
    <w:p w:rsidR="00F94839" w:rsidRPr="00B20880" w:rsidRDefault="00F94839" w:rsidP="008D6048">
      <w:pPr>
        <w:autoSpaceDE w:val="0"/>
        <w:autoSpaceDN w:val="0"/>
        <w:adjustRightInd w:val="0"/>
        <w:ind w:leftChars="114" w:left="479" w:hangingChars="100" w:hanging="240"/>
        <w:jc w:val="left"/>
        <w:rPr>
          <w:rFonts w:ascii="ＭＳ 明朝" w:hAnsi="ＭＳ 明朝" w:cs="ＭＳ明朝"/>
          <w:kern w:val="0"/>
          <w:sz w:val="24"/>
        </w:rPr>
      </w:pPr>
      <w:r w:rsidRPr="00B20880">
        <w:rPr>
          <w:rFonts w:ascii="ＭＳ 明朝" w:hAnsi="ＭＳ 明朝" w:cs="ＭＳ明朝" w:hint="eastAsia"/>
          <w:kern w:val="0"/>
          <w:sz w:val="24"/>
        </w:rPr>
        <w:t>・過剰照度是正のため蛍光灯の間引きを行う。</w:t>
      </w:r>
    </w:p>
    <w:p w:rsidR="006C6372" w:rsidRPr="00B20880" w:rsidRDefault="00FD00DA" w:rsidP="008D6048">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w:t>
      </w:r>
      <w:r w:rsidR="006C6372" w:rsidRPr="00B20880">
        <w:rPr>
          <w:rFonts w:ascii="ＭＳ 明朝" w:hAnsi="ＭＳ 明朝" w:cs="ＭＳ明朝" w:hint="eastAsia"/>
          <w:kern w:val="0"/>
          <w:sz w:val="24"/>
        </w:rPr>
        <w:t>照明器具の清掃、適正な時期</w:t>
      </w:r>
      <w:r w:rsidR="003A693F" w:rsidRPr="00B20880">
        <w:rPr>
          <w:rFonts w:ascii="ＭＳ 明朝" w:hAnsi="ＭＳ 明朝" w:cs="ＭＳ明朝" w:hint="eastAsia"/>
          <w:kern w:val="0"/>
          <w:sz w:val="24"/>
        </w:rPr>
        <w:t>に省エネ製品に</w:t>
      </w:r>
      <w:r w:rsidR="006C6372" w:rsidRPr="00B20880">
        <w:rPr>
          <w:rFonts w:ascii="ＭＳ 明朝" w:hAnsi="ＭＳ 明朝" w:cs="ＭＳ明朝" w:hint="eastAsia"/>
          <w:kern w:val="0"/>
          <w:sz w:val="24"/>
        </w:rPr>
        <w:t>交換する。</w:t>
      </w:r>
    </w:p>
    <w:p w:rsidR="006C6372" w:rsidRPr="00B20880" w:rsidRDefault="00FD00DA" w:rsidP="008D6048">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w:t>
      </w:r>
      <w:r w:rsidR="006C6372" w:rsidRPr="00B20880">
        <w:rPr>
          <w:rFonts w:ascii="ＭＳ 明朝" w:hAnsi="ＭＳ 明朝" w:cs="ＭＳ明朝" w:hint="eastAsia"/>
          <w:kern w:val="0"/>
          <w:sz w:val="24"/>
        </w:rPr>
        <w:t>冷暖房は、冷房２８℃、暖房</w:t>
      </w:r>
      <w:r w:rsidR="000B132D">
        <w:rPr>
          <w:rFonts w:ascii="ＭＳ 明朝" w:hAnsi="ＭＳ 明朝" w:cs="ＭＳ明朝" w:hint="eastAsia"/>
          <w:kern w:val="0"/>
          <w:sz w:val="24"/>
        </w:rPr>
        <w:t>１９</w:t>
      </w:r>
      <w:r w:rsidR="006C6372" w:rsidRPr="00B20880">
        <w:rPr>
          <w:rFonts w:ascii="ＭＳ 明朝" w:hAnsi="ＭＳ 明朝" w:cs="ＭＳ明朝" w:hint="eastAsia"/>
          <w:kern w:val="0"/>
          <w:sz w:val="24"/>
        </w:rPr>
        <w:t>℃を目安に温度設定する。</w:t>
      </w:r>
    </w:p>
    <w:p w:rsidR="00266600" w:rsidRPr="00B20880" w:rsidRDefault="00266600" w:rsidP="008D6048">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・ノー残業デイ</w:t>
      </w:r>
      <w:r w:rsidR="005D39D9" w:rsidRPr="00B20880">
        <w:rPr>
          <w:rFonts w:ascii="ＭＳ 明朝" w:hAnsi="ＭＳ 明朝" w:cs="ＭＳ明朝" w:hint="eastAsia"/>
          <w:kern w:val="0"/>
          <w:sz w:val="24"/>
        </w:rPr>
        <w:t>を励行する。</w:t>
      </w:r>
      <w:r w:rsidR="00316B8E" w:rsidRPr="00B20880">
        <w:rPr>
          <w:rFonts w:ascii="ＭＳ 明朝" w:hAnsi="ＭＳ 明朝" w:cs="ＭＳ明朝" w:hint="eastAsia"/>
          <w:kern w:val="0"/>
          <w:sz w:val="24"/>
        </w:rPr>
        <w:t>（週２回１８時消灯）</w:t>
      </w:r>
    </w:p>
    <w:p w:rsidR="002B7C22" w:rsidRPr="00B20880" w:rsidRDefault="005D39D9" w:rsidP="002B7C22">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・クールビズ・ウォームビズに努める</w:t>
      </w:r>
      <w:r w:rsidR="002B7C22">
        <w:rPr>
          <w:rFonts w:ascii="ＭＳ 明朝" w:hAnsi="ＭＳ 明朝" w:cs="ＭＳ明朝" w:hint="eastAsia"/>
          <w:kern w:val="0"/>
          <w:sz w:val="24"/>
        </w:rPr>
        <w:t>。</w:t>
      </w:r>
    </w:p>
    <w:p w:rsidR="00316B8E" w:rsidRPr="00B20880" w:rsidRDefault="00316B8E" w:rsidP="008D6048">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・トイレは原則消灯とし、使用時のみ点灯する。</w:t>
      </w:r>
    </w:p>
    <w:p w:rsidR="00AC3AF2" w:rsidRPr="00B20880" w:rsidRDefault="00316B8E" w:rsidP="00AB5C9E">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・電気ポットは、特別な会議を除き使用禁止とする。</w:t>
      </w:r>
    </w:p>
    <w:p w:rsidR="006C6372" w:rsidRPr="00B20880" w:rsidRDefault="002E5737" w:rsidP="00AD758C">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④エネルギーの使用（公用車燃料（ガソリン・軽油））</w:t>
      </w:r>
    </w:p>
    <w:p w:rsidR="006C6372" w:rsidRPr="00B20880" w:rsidRDefault="00FD00DA" w:rsidP="002E5737">
      <w:pPr>
        <w:autoSpaceDE w:val="0"/>
        <w:autoSpaceDN w:val="0"/>
        <w:adjustRightInd w:val="0"/>
        <w:ind w:left="240"/>
        <w:jc w:val="left"/>
        <w:rPr>
          <w:rFonts w:ascii="ＭＳ 明朝" w:hAnsi="ＭＳ 明朝" w:cs="ＭＳ明朝"/>
          <w:kern w:val="0"/>
          <w:sz w:val="24"/>
        </w:rPr>
      </w:pPr>
      <w:r w:rsidRPr="00B20880">
        <w:rPr>
          <w:rFonts w:ascii="ＭＳ 明朝" w:hAnsi="ＭＳ 明朝" w:cs="ＭＳ明朝" w:hint="eastAsia"/>
          <w:kern w:val="0"/>
          <w:sz w:val="24"/>
        </w:rPr>
        <w:t>・</w:t>
      </w:r>
      <w:r w:rsidR="006C6372" w:rsidRPr="00B20880">
        <w:rPr>
          <w:rFonts w:ascii="ＭＳ 明朝" w:hAnsi="ＭＳ 明朝" w:cs="ＭＳ明朝" w:hint="eastAsia"/>
          <w:kern w:val="0"/>
          <w:sz w:val="24"/>
        </w:rPr>
        <w:t>低公害車を優先的に利用する。</w:t>
      </w:r>
    </w:p>
    <w:p w:rsidR="006C6372" w:rsidRPr="00B20880" w:rsidRDefault="00FD00DA" w:rsidP="002E5737">
      <w:pPr>
        <w:autoSpaceDE w:val="0"/>
        <w:autoSpaceDN w:val="0"/>
        <w:adjustRightInd w:val="0"/>
        <w:ind w:leftChars="114" w:left="479" w:hangingChars="100" w:hanging="240"/>
        <w:jc w:val="left"/>
        <w:rPr>
          <w:rFonts w:ascii="ＭＳ 明朝" w:hAnsi="ＭＳ 明朝" w:cs="ＭＳ明朝"/>
          <w:kern w:val="0"/>
          <w:sz w:val="24"/>
        </w:rPr>
      </w:pPr>
      <w:r w:rsidRPr="00B20880">
        <w:rPr>
          <w:rFonts w:ascii="ＭＳ 明朝" w:hAnsi="ＭＳ 明朝" w:cs="ＭＳ明朝" w:hint="eastAsia"/>
          <w:kern w:val="0"/>
          <w:sz w:val="24"/>
        </w:rPr>
        <w:t>・</w:t>
      </w:r>
      <w:r w:rsidR="006C6372" w:rsidRPr="00B20880">
        <w:rPr>
          <w:rFonts w:ascii="ＭＳ 明朝" w:hAnsi="ＭＳ 明朝" w:cs="ＭＳ明朝" w:hint="eastAsia"/>
          <w:kern w:val="0"/>
          <w:sz w:val="24"/>
        </w:rPr>
        <w:t>経済走行の徹底を図る。（アイドリングストップ、急発進・急加速の禁止、タイヤの空気圧の適正化）</w:t>
      </w:r>
    </w:p>
    <w:p w:rsidR="006C6372" w:rsidRPr="00B20880" w:rsidRDefault="00FD00DA" w:rsidP="002E5737">
      <w:pPr>
        <w:autoSpaceDE w:val="0"/>
        <w:autoSpaceDN w:val="0"/>
        <w:adjustRightInd w:val="0"/>
        <w:ind w:firstLineChars="100" w:firstLine="240"/>
        <w:jc w:val="left"/>
        <w:rPr>
          <w:rFonts w:ascii="ＭＳ 明朝" w:hAnsi="ＭＳ 明朝" w:cs="ＭＳ明朝"/>
          <w:kern w:val="0"/>
          <w:sz w:val="24"/>
        </w:rPr>
      </w:pPr>
      <w:r w:rsidRPr="00B20880">
        <w:rPr>
          <w:rFonts w:ascii="ＭＳ 明朝" w:hAnsi="ＭＳ 明朝" w:cs="ＭＳ明朝" w:hint="eastAsia"/>
          <w:kern w:val="0"/>
          <w:sz w:val="24"/>
        </w:rPr>
        <w:t>・</w:t>
      </w:r>
      <w:r w:rsidR="00266600" w:rsidRPr="00B20880">
        <w:rPr>
          <w:rFonts w:ascii="ＭＳ 明朝" w:hAnsi="ＭＳ 明朝" w:cs="ＭＳ明朝" w:hint="eastAsia"/>
          <w:kern w:val="0"/>
          <w:sz w:val="24"/>
        </w:rPr>
        <w:t>不用物の不積載を徹底する。</w:t>
      </w:r>
    </w:p>
    <w:p w:rsidR="003160C0" w:rsidRPr="00B20880" w:rsidRDefault="003160C0" w:rsidP="00F354D2">
      <w:pPr>
        <w:autoSpaceDE w:val="0"/>
        <w:autoSpaceDN w:val="0"/>
        <w:adjustRightInd w:val="0"/>
        <w:jc w:val="left"/>
        <w:rPr>
          <w:rFonts w:ascii="ＭＳ 明朝" w:hAnsi="ＭＳ 明朝" w:cs="ＭＳ明朝"/>
          <w:kern w:val="0"/>
          <w:sz w:val="24"/>
        </w:rPr>
      </w:pPr>
      <w:r w:rsidRPr="00B20880">
        <w:rPr>
          <w:rFonts w:ascii="ＭＳ 明朝" w:hAnsi="ＭＳ 明朝" w:cs="ＭＳ明朝" w:hint="eastAsia"/>
          <w:kern w:val="0"/>
          <w:sz w:val="24"/>
        </w:rPr>
        <w:t xml:space="preserve">　</w:t>
      </w:r>
      <w:r w:rsidR="00F13CBB" w:rsidRPr="00B20880">
        <w:rPr>
          <w:rFonts w:ascii="ＭＳ 明朝" w:hAnsi="ＭＳ 明朝" w:cs="ＭＳ明朝" w:hint="eastAsia"/>
          <w:kern w:val="0"/>
          <w:sz w:val="24"/>
        </w:rPr>
        <w:t>・利用が出来る範囲内で効率利用を図る。（出張時の相乗り等）</w:t>
      </w:r>
    </w:p>
    <w:p w:rsidR="00C95F9F" w:rsidRDefault="004A5786" w:rsidP="007B2AC6">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（４）</w:t>
      </w:r>
      <w:r w:rsidR="00FD00DA" w:rsidRPr="00B20880">
        <w:rPr>
          <w:rFonts w:ascii="ＭＳ 明朝" w:hAnsi="ＭＳ 明朝" w:cs="ＭＳ明朝" w:hint="eastAsia"/>
          <w:kern w:val="0"/>
          <w:sz w:val="24"/>
        </w:rPr>
        <w:t>廃棄に当たっての配慮</w:t>
      </w:r>
    </w:p>
    <w:p w:rsidR="007B2AC6" w:rsidRDefault="007B2AC6" w:rsidP="007B2AC6">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①廃棄物の減量化、資源化、リサイクル化</w:t>
      </w:r>
    </w:p>
    <w:p w:rsidR="00FD00DA" w:rsidRPr="00B20880" w:rsidRDefault="00C95F9F" w:rsidP="0001083A">
      <w:pPr>
        <w:autoSpaceDE w:val="0"/>
        <w:autoSpaceDN w:val="0"/>
        <w:adjustRightInd w:val="0"/>
        <w:ind w:leftChars="50" w:left="105" w:rightChars="-149" w:right="-313" w:firstLineChars="43" w:firstLine="103"/>
        <w:jc w:val="left"/>
        <w:rPr>
          <w:rFonts w:ascii="ＭＳ 明朝" w:hAnsi="ＭＳ 明朝" w:cs="ＭＳ明朝"/>
          <w:kern w:val="0"/>
          <w:sz w:val="24"/>
        </w:rPr>
      </w:pPr>
      <w:r w:rsidRPr="00B20880">
        <w:rPr>
          <w:rFonts w:ascii="ＭＳ 明朝" w:hAnsi="ＭＳ 明朝" w:cs="ＭＳ明朝" w:hint="eastAsia"/>
          <w:kern w:val="0"/>
          <w:sz w:val="24"/>
        </w:rPr>
        <w:t>・</w:t>
      </w:r>
      <w:r w:rsidR="00FD00DA" w:rsidRPr="00B20880">
        <w:rPr>
          <w:rFonts w:ascii="ＭＳ 明朝" w:hAnsi="ＭＳ 明朝" w:cs="ＭＳ明朝" w:hint="eastAsia"/>
          <w:kern w:val="0"/>
          <w:sz w:val="24"/>
        </w:rPr>
        <w:t>使用済みの用紙類は、裏面を使用できるものは使用し廃棄する場合は、分別回収</w:t>
      </w:r>
      <w:r w:rsidR="0001083A">
        <w:rPr>
          <w:rFonts w:ascii="ＭＳ 明朝" w:hAnsi="ＭＳ 明朝" w:cs="ＭＳ明朝" w:hint="eastAsia"/>
          <w:kern w:val="0"/>
          <w:sz w:val="24"/>
        </w:rPr>
        <w:t>す</w:t>
      </w:r>
      <w:r w:rsidR="00FD00DA" w:rsidRPr="00B20880">
        <w:rPr>
          <w:rFonts w:ascii="ＭＳ 明朝" w:hAnsi="ＭＳ 明朝" w:cs="ＭＳ明朝" w:hint="eastAsia"/>
          <w:kern w:val="0"/>
          <w:sz w:val="24"/>
        </w:rPr>
        <w:t>る。</w:t>
      </w:r>
    </w:p>
    <w:p w:rsidR="00FD00DA" w:rsidRPr="00B20880" w:rsidRDefault="00FD00DA" w:rsidP="00902C2E">
      <w:pPr>
        <w:autoSpaceDE w:val="0"/>
        <w:autoSpaceDN w:val="0"/>
        <w:adjustRightInd w:val="0"/>
        <w:ind w:firstLineChars="87" w:firstLine="209"/>
        <w:jc w:val="left"/>
        <w:rPr>
          <w:rFonts w:ascii="ＭＳ 明朝" w:hAnsi="ＭＳ 明朝" w:cs="ＭＳ明朝"/>
          <w:kern w:val="0"/>
          <w:sz w:val="24"/>
        </w:rPr>
      </w:pPr>
      <w:r w:rsidRPr="00B20880">
        <w:rPr>
          <w:rFonts w:ascii="ＭＳ 明朝" w:hAnsi="ＭＳ 明朝" w:cs="ＭＳ明朝" w:hint="eastAsia"/>
          <w:kern w:val="0"/>
          <w:sz w:val="24"/>
        </w:rPr>
        <w:t>・ビン、カン、ペットボトル等の分別回収を徹底する。</w:t>
      </w:r>
    </w:p>
    <w:p w:rsidR="00FD00DA" w:rsidRPr="00B20880" w:rsidRDefault="00FD00DA" w:rsidP="00AD758C">
      <w:pPr>
        <w:autoSpaceDE w:val="0"/>
        <w:autoSpaceDN w:val="0"/>
        <w:adjustRightInd w:val="0"/>
        <w:ind w:firstLineChars="87" w:firstLine="209"/>
        <w:jc w:val="left"/>
        <w:rPr>
          <w:rFonts w:ascii="ＭＳ 明朝" w:hAnsi="ＭＳ 明朝" w:cs="ＭＳ明朝"/>
          <w:kern w:val="0"/>
          <w:sz w:val="24"/>
        </w:rPr>
      </w:pPr>
      <w:r w:rsidRPr="00B20880">
        <w:rPr>
          <w:rFonts w:ascii="ＭＳ 明朝" w:hAnsi="ＭＳ 明朝" w:cs="ＭＳ明朝" w:hint="eastAsia"/>
          <w:kern w:val="0"/>
          <w:sz w:val="24"/>
        </w:rPr>
        <w:t>・紙コップ、紙皿など使い捨て製品の購入や使用は抑制する。</w:t>
      </w:r>
    </w:p>
    <w:p w:rsidR="00326753" w:rsidRPr="00B20880" w:rsidRDefault="00FD00DA" w:rsidP="00DB511F">
      <w:pPr>
        <w:autoSpaceDE w:val="0"/>
        <w:autoSpaceDN w:val="0"/>
        <w:adjustRightInd w:val="0"/>
        <w:ind w:firstLineChars="87" w:firstLine="209"/>
        <w:jc w:val="left"/>
        <w:rPr>
          <w:rFonts w:ascii="ＭＳ 明朝" w:hAnsi="ＭＳ 明朝" w:cs="ＭＳ明朝"/>
          <w:kern w:val="0"/>
          <w:sz w:val="24"/>
        </w:rPr>
      </w:pPr>
      <w:r w:rsidRPr="00B20880">
        <w:rPr>
          <w:rFonts w:ascii="ＭＳ 明朝" w:hAnsi="ＭＳ 明朝" w:cs="ＭＳ明朝" w:hint="eastAsia"/>
          <w:kern w:val="0"/>
          <w:sz w:val="24"/>
        </w:rPr>
        <w:t>・修繕可能なものは、修繕してできるだけ長期間使用する。</w:t>
      </w:r>
    </w:p>
    <w:p w:rsidR="00287A42" w:rsidRPr="00B20880" w:rsidRDefault="00287A42" w:rsidP="00DB511F">
      <w:pPr>
        <w:autoSpaceDE w:val="0"/>
        <w:autoSpaceDN w:val="0"/>
        <w:adjustRightInd w:val="0"/>
        <w:ind w:firstLineChars="87" w:firstLine="209"/>
        <w:jc w:val="left"/>
        <w:rPr>
          <w:rFonts w:ascii="ＭＳ 明朝" w:hAnsi="ＭＳ 明朝" w:cs="ＭＳ明朝"/>
          <w:kern w:val="0"/>
          <w:sz w:val="24"/>
        </w:rPr>
      </w:pPr>
    </w:p>
    <w:p w:rsidR="00F13CBB" w:rsidRPr="00B20880" w:rsidRDefault="00554B2A" w:rsidP="00F33B5E">
      <w:pPr>
        <w:autoSpaceDE w:val="0"/>
        <w:autoSpaceDN w:val="0"/>
        <w:adjustRightInd w:val="0"/>
        <w:jc w:val="center"/>
        <w:rPr>
          <w:rFonts w:ascii="ＭＳ ゴシック" w:eastAsia="ＭＳ ゴシック" w:hAnsi="ＭＳ ゴシック" w:cs="ＭＳ明朝"/>
          <w:kern w:val="0"/>
          <w:sz w:val="24"/>
        </w:rPr>
      </w:pPr>
      <w:r>
        <w:rPr>
          <w:rFonts w:ascii="ＭＳ 明朝" w:hAnsi="ＭＳ 明朝" w:cs="ＭＳ明朝"/>
          <w:noProof/>
          <w:kern w:val="0"/>
          <w:sz w:val="24"/>
        </w:rPr>
        <mc:AlternateContent>
          <mc:Choice Requires="wps">
            <w:drawing>
              <wp:anchor distT="0" distB="0" distL="114300" distR="114300" simplePos="0" relativeHeight="251658752" behindDoc="0" locked="0" layoutInCell="1" allowOverlap="1">
                <wp:simplePos x="0" y="0"/>
                <wp:positionH relativeFrom="column">
                  <wp:posOffset>68580</wp:posOffset>
                </wp:positionH>
                <wp:positionV relativeFrom="paragraph">
                  <wp:posOffset>0</wp:posOffset>
                </wp:positionV>
                <wp:extent cx="6000750" cy="1371600"/>
                <wp:effectExtent l="9525" t="8890" r="9525" b="10160"/>
                <wp:wrapNone/>
                <wp:docPr id="4"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F8F73" id="Rectangle 376" o:spid="_x0000_s1026" style="position:absolute;left:0;text-align:left;margin-left:5.4pt;margin-top:0;width:472.5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" filled="f">
                <v:textbox inset="5.85pt,.7pt,5.85pt,.7pt"/>
              </v:rect>
            </w:pict>
          </mc:Fallback>
        </mc:AlternateContent>
      </w:r>
      <w:r w:rsidR="00F13CBB" w:rsidRPr="00B20880">
        <w:rPr>
          <w:rFonts w:ascii="ＭＳ ゴシック" w:eastAsia="ＭＳ ゴシック" w:hAnsi="ＭＳ ゴシック" w:cs="ＭＳ明朝" w:hint="eastAsia"/>
          <w:kern w:val="0"/>
          <w:sz w:val="24"/>
          <w:u w:val="single"/>
        </w:rPr>
        <w:t>エネルギー節約の効果</w:t>
      </w:r>
    </w:p>
    <w:p w:rsidR="00F13CBB" w:rsidRPr="00B20880" w:rsidRDefault="00F13CBB" w:rsidP="00AC3AF2">
      <w:pPr>
        <w:autoSpaceDE w:val="0"/>
        <w:autoSpaceDN w:val="0"/>
        <w:adjustRightInd w:val="0"/>
        <w:ind w:firstLineChars="200" w:firstLine="480"/>
        <w:jc w:val="left"/>
        <w:rPr>
          <w:rFonts w:ascii="ＭＳ ゴシック" w:eastAsia="ＭＳ ゴシック" w:hAnsi="ＭＳ ゴシック" w:cs="ＭＳ明朝"/>
          <w:kern w:val="0"/>
          <w:sz w:val="24"/>
        </w:rPr>
      </w:pPr>
      <w:r w:rsidRPr="00B20880">
        <w:rPr>
          <w:rFonts w:ascii="ＭＳ ゴシック" w:eastAsia="ＭＳ ゴシック" w:hAnsi="ＭＳ ゴシック" w:cs="ＭＳ明朝" w:hint="eastAsia"/>
          <w:kern w:val="0"/>
          <w:sz w:val="24"/>
        </w:rPr>
        <w:t>○電気１ｋｗ、１時間の節約は、二酸化炭素０．５ｋｇの削減に相当します。</w:t>
      </w:r>
    </w:p>
    <w:p w:rsidR="00F13CBB" w:rsidRPr="00B20880" w:rsidRDefault="00F13CBB" w:rsidP="00AC3AF2">
      <w:pPr>
        <w:autoSpaceDE w:val="0"/>
        <w:autoSpaceDN w:val="0"/>
        <w:adjustRightInd w:val="0"/>
        <w:ind w:firstLineChars="200" w:firstLine="480"/>
        <w:jc w:val="left"/>
        <w:rPr>
          <w:rFonts w:ascii="ＭＳ ゴシック" w:eastAsia="ＭＳ ゴシック" w:hAnsi="ＭＳ ゴシック" w:cs="ＭＳ明朝"/>
          <w:kern w:val="0"/>
          <w:sz w:val="24"/>
        </w:rPr>
      </w:pPr>
      <w:r w:rsidRPr="00B20880">
        <w:rPr>
          <w:rFonts w:ascii="ＭＳ ゴシック" w:eastAsia="ＭＳ ゴシック" w:hAnsi="ＭＳ ゴシック" w:cs="ＭＳ明朝" w:hint="eastAsia"/>
          <w:kern w:val="0"/>
          <w:sz w:val="24"/>
        </w:rPr>
        <w:t>○ガソリン１ℓの節約は、二酸化炭素２．３ｋｇの削減に相当します。</w:t>
      </w:r>
    </w:p>
    <w:p w:rsidR="00F13CBB" w:rsidRPr="00B20880" w:rsidRDefault="00F13CBB" w:rsidP="00AC3AF2">
      <w:pPr>
        <w:autoSpaceDE w:val="0"/>
        <w:autoSpaceDN w:val="0"/>
        <w:adjustRightInd w:val="0"/>
        <w:ind w:firstLineChars="200" w:firstLine="480"/>
        <w:jc w:val="left"/>
        <w:rPr>
          <w:rFonts w:ascii="ＭＳ ゴシック" w:eastAsia="ＭＳ ゴシック" w:hAnsi="ＭＳ ゴシック" w:cs="ＭＳ明朝"/>
          <w:kern w:val="0"/>
          <w:sz w:val="24"/>
        </w:rPr>
      </w:pPr>
      <w:r w:rsidRPr="00B20880">
        <w:rPr>
          <w:rFonts w:ascii="ＭＳ ゴシック" w:eastAsia="ＭＳ ゴシック" w:hAnsi="ＭＳ ゴシック" w:cs="ＭＳ明朝" w:hint="eastAsia"/>
          <w:kern w:val="0"/>
          <w:sz w:val="24"/>
        </w:rPr>
        <w:t>○灯油１ℓの節約は、二酸化炭素２．５ｋｇの削減に相当します。</w:t>
      </w:r>
    </w:p>
    <w:p w:rsidR="00875186" w:rsidRPr="00B20880" w:rsidRDefault="00F13CBB" w:rsidP="00875186">
      <w:pPr>
        <w:autoSpaceDE w:val="0"/>
        <w:autoSpaceDN w:val="0"/>
        <w:adjustRightInd w:val="0"/>
        <w:ind w:firstLineChars="200" w:firstLine="480"/>
        <w:jc w:val="left"/>
        <w:rPr>
          <w:rFonts w:ascii="ＭＳ ゴシック" w:eastAsia="ＭＳ ゴシック" w:hAnsi="ＭＳ ゴシック" w:cs="ＭＳ明朝"/>
          <w:kern w:val="0"/>
          <w:sz w:val="24"/>
        </w:rPr>
      </w:pPr>
      <w:r w:rsidRPr="00B20880">
        <w:rPr>
          <w:rFonts w:ascii="ＭＳ ゴシック" w:eastAsia="ＭＳ ゴシック" w:hAnsi="ＭＳ ゴシック" w:cs="ＭＳ明朝" w:hint="eastAsia"/>
          <w:kern w:val="0"/>
          <w:sz w:val="24"/>
        </w:rPr>
        <w:t>○軽油１ℓの節約は、二酸化炭素２．６ｋｇの削減に相当します。</w:t>
      </w:r>
    </w:p>
    <w:p w:rsidR="00DC0191" w:rsidRPr="00896B61" w:rsidRDefault="00F13CBB" w:rsidP="00896B61">
      <w:pPr>
        <w:autoSpaceDE w:val="0"/>
        <w:autoSpaceDN w:val="0"/>
        <w:adjustRightInd w:val="0"/>
        <w:ind w:firstLineChars="200" w:firstLine="480"/>
        <w:jc w:val="left"/>
        <w:rPr>
          <w:rFonts w:ascii="ＭＳ ゴシック" w:eastAsia="ＭＳ ゴシック" w:hAnsi="ＭＳ ゴシック" w:cs="ＭＳ明朝"/>
          <w:kern w:val="0"/>
          <w:sz w:val="24"/>
        </w:rPr>
      </w:pPr>
      <w:r w:rsidRPr="00B20880">
        <w:rPr>
          <w:rFonts w:ascii="ＭＳ ゴシック" w:eastAsia="ＭＳ ゴシック" w:hAnsi="ＭＳ ゴシック" w:cs="ＭＳ明朝" w:hint="eastAsia"/>
          <w:kern w:val="0"/>
          <w:sz w:val="24"/>
        </w:rPr>
        <w:t>○都市ガス１㎥の節約は、二酸化炭素２ｋｇの削減に相当し</w:t>
      </w:r>
      <w:r w:rsidR="00896B61">
        <w:rPr>
          <w:rFonts w:ascii="ＭＳ ゴシック" w:eastAsia="ＭＳ ゴシック" w:hAnsi="ＭＳ ゴシック" w:cs="ＭＳ明朝" w:hint="eastAsia"/>
          <w:kern w:val="0"/>
          <w:sz w:val="24"/>
        </w:rPr>
        <w:t>ます。</w:t>
      </w:r>
    </w:p>
    <w:p w:rsidR="00896B61" w:rsidRDefault="00896B61" w:rsidP="00F354D2">
      <w:pPr>
        <w:autoSpaceDE w:val="0"/>
        <w:autoSpaceDN w:val="0"/>
        <w:adjustRightInd w:val="0"/>
        <w:jc w:val="left"/>
        <w:rPr>
          <w:rFonts w:ascii="ＭＳ ゴシック" w:eastAsia="ＭＳ ゴシック" w:hAnsi="ＭＳ ゴシック"/>
          <w:bCs/>
          <w:color w:val="000000"/>
          <w:kern w:val="0"/>
          <w:sz w:val="28"/>
          <w:szCs w:val="28"/>
        </w:rPr>
      </w:pPr>
    </w:p>
    <w:p w:rsidR="00896B61" w:rsidRDefault="00896B61" w:rsidP="00F354D2">
      <w:pPr>
        <w:autoSpaceDE w:val="0"/>
        <w:autoSpaceDN w:val="0"/>
        <w:adjustRightInd w:val="0"/>
        <w:jc w:val="left"/>
        <w:rPr>
          <w:rFonts w:ascii="ＭＳ ゴシック" w:eastAsia="ＭＳ ゴシック" w:hAnsi="ＭＳ ゴシック"/>
          <w:bCs/>
          <w:color w:val="000000"/>
          <w:kern w:val="0"/>
          <w:sz w:val="28"/>
          <w:szCs w:val="28"/>
        </w:rPr>
      </w:pPr>
    </w:p>
    <w:p w:rsidR="00896B61" w:rsidRDefault="00896B61" w:rsidP="00F354D2">
      <w:pPr>
        <w:autoSpaceDE w:val="0"/>
        <w:autoSpaceDN w:val="0"/>
        <w:adjustRightInd w:val="0"/>
        <w:jc w:val="left"/>
        <w:rPr>
          <w:rFonts w:ascii="ＭＳ ゴシック" w:eastAsia="ＭＳ ゴシック" w:hAnsi="ＭＳ ゴシック"/>
          <w:bCs/>
          <w:color w:val="000000"/>
          <w:kern w:val="0"/>
          <w:sz w:val="28"/>
          <w:szCs w:val="28"/>
        </w:rPr>
      </w:pPr>
    </w:p>
    <w:p w:rsidR="00896B61" w:rsidRDefault="00896B61" w:rsidP="00F354D2">
      <w:pPr>
        <w:autoSpaceDE w:val="0"/>
        <w:autoSpaceDN w:val="0"/>
        <w:adjustRightInd w:val="0"/>
        <w:jc w:val="left"/>
        <w:rPr>
          <w:rFonts w:ascii="ＭＳ ゴシック" w:eastAsia="ＭＳ ゴシック" w:hAnsi="ＭＳ ゴシック"/>
          <w:bCs/>
          <w:color w:val="000000"/>
          <w:kern w:val="0"/>
          <w:sz w:val="28"/>
          <w:szCs w:val="28"/>
        </w:rPr>
      </w:pPr>
    </w:p>
    <w:p w:rsidR="00896B61" w:rsidRDefault="00896B61" w:rsidP="00F354D2">
      <w:pPr>
        <w:autoSpaceDE w:val="0"/>
        <w:autoSpaceDN w:val="0"/>
        <w:adjustRightInd w:val="0"/>
        <w:jc w:val="left"/>
        <w:rPr>
          <w:rFonts w:ascii="ＭＳ ゴシック" w:eastAsia="ＭＳ ゴシック" w:hAnsi="ＭＳ ゴシック"/>
          <w:bCs/>
          <w:color w:val="000000"/>
          <w:kern w:val="0"/>
          <w:sz w:val="28"/>
          <w:szCs w:val="28"/>
        </w:rPr>
      </w:pPr>
    </w:p>
    <w:p w:rsidR="00896B61" w:rsidRDefault="00896B61" w:rsidP="00F354D2">
      <w:pPr>
        <w:autoSpaceDE w:val="0"/>
        <w:autoSpaceDN w:val="0"/>
        <w:adjustRightInd w:val="0"/>
        <w:jc w:val="left"/>
        <w:rPr>
          <w:rFonts w:ascii="ＭＳ ゴシック" w:eastAsia="ＭＳ ゴシック" w:hAnsi="ＭＳ ゴシック"/>
          <w:bCs/>
          <w:color w:val="000000"/>
          <w:kern w:val="0"/>
          <w:sz w:val="28"/>
          <w:szCs w:val="28"/>
        </w:rPr>
      </w:pPr>
    </w:p>
    <w:p w:rsidR="00F272AF" w:rsidRDefault="00F272AF" w:rsidP="00F354D2">
      <w:pPr>
        <w:autoSpaceDE w:val="0"/>
        <w:autoSpaceDN w:val="0"/>
        <w:adjustRightInd w:val="0"/>
        <w:jc w:val="left"/>
        <w:rPr>
          <w:rFonts w:ascii="ＭＳ ゴシック" w:eastAsia="ＭＳ ゴシック" w:hAnsi="ＭＳ ゴシック"/>
          <w:bCs/>
          <w:color w:val="000000"/>
          <w:kern w:val="0"/>
          <w:sz w:val="28"/>
          <w:szCs w:val="28"/>
        </w:rPr>
      </w:pPr>
    </w:p>
    <w:p w:rsidR="00761CB8" w:rsidRPr="00B20880" w:rsidRDefault="00761CB8" w:rsidP="00F354D2">
      <w:pPr>
        <w:autoSpaceDE w:val="0"/>
        <w:autoSpaceDN w:val="0"/>
        <w:adjustRightInd w:val="0"/>
        <w:jc w:val="left"/>
        <w:rPr>
          <w:rFonts w:ascii="ＭＳ明朝" w:eastAsia="ＭＳ明朝" w:cs="ＭＳ明朝"/>
          <w:kern w:val="0"/>
          <w:sz w:val="24"/>
        </w:rPr>
      </w:pPr>
      <w:r w:rsidRPr="00B20880">
        <w:rPr>
          <w:rFonts w:ascii="ＭＳ ゴシック" w:eastAsia="ＭＳ ゴシック" w:hAnsi="ＭＳ ゴシック" w:hint="eastAsia"/>
          <w:bCs/>
          <w:color w:val="000000"/>
          <w:kern w:val="0"/>
          <w:sz w:val="28"/>
          <w:szCs w:val="28"/>
        </w:rPr>
        <w:t>第</w:t>
      </w:r>
      <w:r w:rsidR="006700DB" w:rsidRPr="00B20880">
        <w:rPr>
          <w:rFonts w:ascii="ＭＳ ゴシック" w:eastAsia="ＭＳ ゴシック" w:hAnsi="ＭＳ ゴシック" w:hint="eastAsia"/>
          <w:bCs/>
          <w:color w:val="000000"/>
          <w:kern w:val="0"/>
          <w:sz w:val="28"/>
          <w:szCs w:val="28"/>
        </w:rPr>
        <w:t>６</w:t>
      </w:r>
      <w:r w:rsidRPr="00B20880">
        <w:rPr>
          <w:rFonts w:ascii="ＭＳ ゴシック" w:eastAsia="ＭＳ ゴシック" w:hAnsi="ＭＳ ゴシック" w:hint="eastAsia"/>
          <w:bCs/>
          <w:color w:val="000000"/>
          <w:kern w:val="0"/>
          <w:sz w:val="28"/>
          <w:szCs w:val="28"/>
        </w:rPr>
        <w:t>章　実行計画の点検・推進</w:t>
      </w:r>
    </w:p>
    <w:p w:rsidR="00761CB8" w:rsidRPr="00B20880" w:rsidRDefault="008014E0">
      <w:pPr>
        <w:autoSpaceDE w:val="0"/>
        <w:autoSpaceDN w:val="0"/>
        <w:ind w:firstLineChars="100" w:firstLine="240"/>
        <w:rPr>
          <w:rFonts w:ascii="ＭＳ 明朝" w:hAnsi="ＭＳ 明朝"/>
          <w:sz w:val="24"/>
        </w:rPr>
      </w:pPr>
      <w:r>
        <w:rPr>
          <w:rFonts w:ascii="ＭＳ 明朝" w:hAnsi="ＭＳ 明朝" w:hint="eastAsia"/>
          <w:sz w:val="24"/>
        </w:rPr>
        <w:t>計画の進行管理は、各課等を実行</w:t>
      </w:r>
      <w:r w:rsidR="0056730C">
        <w:rPr>
          <w:rFonts w:ascii="ＭＳ 明朝" w:hAnsi="ＭＳ 明朝" w:hint="eastAsia"/>
          <w:sz w:val="24"/>
        </w:rPr>
        <w:t>行動</w:t>
      </w:r>
      <w:r>
        <w:rPr>
          <w:rFonts w:ascii="ＭＳ 明朝" w:hAnsi="ＭＳ 明朝" w:hint="eastAsia"/>
          <w:sz w:val="24"/>
        </w:rPr>
        <w:t>組織として位置付け、実行</w:t>
      </w:r>
      <w:r w:rsidR="0056730C">
        <w:rPr>
          <w:rFonts w:ascii="ＭＳ 明朝" w:hAnsi="ＭＳ 明朝" w:hint="eastAsia"/>
          <w:sz w:val="24"/>
        </w:rPr>
        <w:t>行動</w:t>
      </w:r>
      <w:r>
        <w:rPr>
          <w:rFonts w:ascii="ＭＳ 明朝" w:hAnsi="ＭＳ 明朝" w:hint="eastAsia"/>
          <w:sz w:val="24"/>
        </w:rPr>
        <w:t>組織ごとに行うことを基本とする。</w:t>
      </w:r>
    </w:p>
    <w:p w:rsidR="001C63F0" w:rsidRPr="00B20880" w:rsidRDefault="001C63F0" w:rsidP="00073178">
      <w:pPr>
        <w:adjustRightInd w:val="0"/>
        <w:spacing w:after="120" w:line="360" w:lineRule="atLeast"/>
        <w:outlineLvl w:val="1"/>
        <w:rPr>
          <w:rFonts w:ascii="HGｺﾞｼｯｸE" w:eastAsia="HGｺﾞｼｯｸE" w:hAnsi="ＭＳ ゴシック"/>
          <w:noProof/>
          <w:kern w:val="0"/>
          <w:sz w:val="24"/>
        </w:rPr>
      </w:pPr>
    </w:p>
    <w:p w:rsidR="006A3323" w:rsidRDefault="00992257" w:rsidP="006E2BE3">
      <w:pPr>
        <w:autoSpaceDE w:val="0"/>
        <w:autoSpaceDN w:val="0"/>
        <w:jc w:val="center"/>
        <w:rPr>
          <w:rFonts w:ascii="ＭＳ ゴシック" w:eastAsia="ＭＳ ゴシック" w:hAnsi="ＭＳ ゴシック"/>
          <w:sz w:val="24"/>
          <w:szCs w:val="22"/>
        </w:rPr>
      </w:pPr>
      <w:r>
        <w:rPr>
          <w:rFonts w:ascii="ＭＳ ゴシック" w:eastAsia="ＭＳ ゴシック" w:hAnsi="ＭＳ ゴシック" w:hint="eastAsia"/>
          <w:sz w:val="24"/>
          <w:szCs w:val="22"/>
        </w:rPr>
        <w:t>脱炭素社会推進本部組織図</w:t>
      </w:r>
    </w:p>
    <w:p w:rsidR="00A85644" w:rsidRDefault="00992257" w:rsidP="006E2BE3">
      <w:pPr>
        <w:autoSpaceDE w:val="0"/>
        <w:autoSpaceDN w:val="0"/>
        <w:jc w:val="center"/>
        <w:rPr>
          <w:rFonts w:ascii="ＭＳ ゴシック" w:eastAsia="ＭＳ ゴシック" w:hAnsi="ＭＳ ゴシック"/>
          <w:sz w:val="24"/>
          <w:szCs w:val="22"/>
        </w:rPr>
      </w:pPr>
      <w:r>
        <w:rPr>
          <w:rFonts w:ascii="ＭＳ ゴシック" w:eastAsia="ＭＳ ゴシック" w:hAnsi="ＭＳ ゴシック"/>
          <w:noProof/>
          <w:sz w:val="24"/>
          <w:szCs w:val="22"/>
        </w:rPr>
        <mc:AlternateContent>
          <mc:Choice Requires="wps">
            <w:drawing>
              <wp:anchor distT="0" distB="0" distL="114300" distR="114300" simplePos="0" relativeHeight="251659776" behindDoc="0" locked="0" layoutInCell="1" allowOverlap="1">
                <wp:simplePos x="0" y="0"/>
                <wp:positionH relativeFrom="column">
                  <wp:posOffset>1615220</wp:posOffset>
                </wp:positionH>
                <wp:positionV relativeFrom="paragraph">
                  <wp:posOffset>184288</wp:posOffset>
                </wp:positionV>
                <wp:extent cx="3014345" cy="570368"/>
                <wp:effectExtent l="0" t="0" r="14605" b="20320"/>
                <wp:wrapNone/>
                <wp:docPr id="7" name="テキスト ボックス 7"/>
                <wp:cNvGraphicFramePr/>
                <a:graphic xmlns:a="http://schemas.openxmlformats.org/drawingml/2006/main">
                  <a:graphicData uri="http://schemas.microsoft.com/office/word/2010/wordprocessingShape">
                    <wps:wsp>
                      <wps:cNvSpPr txBox="1"/>
                      <wps:spPr>
                        <a:xfrm>
                          <a:off x="0" y="0"/>
                          <a:ext cx="3014345" cy="570368"/>
                        </a:xfrm>
                        <a:prstGeom prst="rect">
                          <a:avLst/>
                        </a:prstGeom>
                        <a:solidFill>
                          <a:schemeClr val="lt1"/>
                        </a:solidFill>
                        <a:ln w="6350">
                          <a:solidFill>
                            <a:prstClr val="black"/>
                          </a:solidFill>
                        </a:ln>
                      </wps:spPr>
                      <wps:txbx>
                        <w:txbxContent>
                          <w:p w:rsidR="00BD7774" w:rsidRDefault="00BD7774" w:rsidP="00992257">
                            <w:pPr>
                              <w:jc w:val="center"/>
                            </w:pPr>
                            <w:r>
                              <w:rPr>
                                <w:rFonts w:hint="eastAsia"/>
                              </w:rPr>
                              <w:t>長南町脱炭素社会推進本部本部長</w:t>
                            </w:r>
                          </w:p>
                          <w:p w:rsidR="00BD7774" w:rsidRDefault="00BD7774" w:rsidP="00992257">
                            <w:pPr>
                              <w:jc w:val="center"/>
                            </w:pPr>
                            <w:r>
                              <w:rPr>
                                <w:rFonts w:hint="eastAsia"/>
                              </w:rPr>
                              <w:t>（町長）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7" o:spid="_x0000_s1027" type="#_x0000_t202" style="position:absolute;left:0;text-align:left;margin-left:127.2pt;margin-top:14.5pt;width:237.35pt;height:44.9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" fillcolor="white [3201]" strokeweight=".5pt">
                <v:textbox>
                  <w:txbxContent>
                    <w:p w:rsidR="00BD7774" w:rsidRDefault="00BD7774" w:rsidP="00992257">
                      <w:pPr>
                        <w:jc w:val="center"/>
                      </w:pPr>
                      <w:r>
                        <w:rPr>
                          <w:rFonts w:hint="eastAsia"/>
                        </w:rPr>
                        <w:t>長南町脱炭素社会推進本部本部長</w:t>
                      </w:r>
                    </w:p>
                    <w:p w:rsidR="00BD7774" w:rsidRDefault="00BD7774" w:rsidP="00992257">
                      <w:pPr>
                        <w:jc w:val="center"/>
                      </w:pPr>
                      <w:r>
                        <w:rPr>
                          <w:rFonts w:hint="eastAsia"/>
                        </w:rPr>
                        <w:t>（町長）</w:t>
                      </w:r>
                    </w:p>
                  </w:txbxContent>
                </v:textbox>
              </v:shape>
            </w:pict>
          </mc:Fallback>
        </mc:AlternateContent>
      </w:r>
    </w:p>
    <w:p w:rsidR="00A85644" w:rsidRDefault="00A85644" w:rsidP="006E2BE3">
      <w:pPr>
        <w:autoSpaceDE w:val="0"/>
        <w:autoSpaceDN w:val="0"/>
        <w:jc w:val="center"/>
        <w:rPr>
          <w:rFonts w:ascii="ＭＳ ゴシック" w:eastAsia="ＭＳ ゴシック" w:hAnsi="ＭＳ ゴシック"/>
          <w:sz w:val="24"/>
          <w:szCs w:val="22"/>
        </w:rPr>
      </w:pPr>
    </w:p>
    <w:p w:rsidR="00A85644" w:rsidRDefault="00A85644" w:rsidP="006E2BE3">
      <w:pPr>
        <w:autoSpaceDE w:val="0"/>
        <w:autoSpaceDN w:val="0"/>
        <w:jc w:val="center"/>
        <w:rPr>
          <w:rFonts w:ascii="ＭＳ ゴシック" w:eastAsia="ＭＳ ゴシック" w:hAnsi="ＭＳ ゴシック"/>
          <w:sz w:val="24"/>
          <w:szCs w:val="22"/>
        </w:rPr>
      </w:pPr>
    </w:p>
    <w:p w:rsidR="00A85644" w:rsidRDefault="00992257" w:rsidP="006E2BE3">
      <w:pPr>
        <w:autoSpaceDE w:val="0"/>
        <w:autoSpaceDN w:val="0"/>
        <w:jc w:val="center"/>
        <w:rPr>
          <w:rFonts w:ascii="ＭＳ ゴシック" w:eastAsia="ＭＳ ゴシック" w:hAnsi="ＭＳ ゴシック"/>
          <w:sz w:val="24"/>
          <w:szCs w:val="22"/>
        </w:rPr>
      </w:pPr>
      <w:r>
        <w:rPr>
          <w:rFonts w:ascii="ＭＳ ゴシック" w:eastAsia="ＭＳ ゴシック" w:hAnsi="ＭＳ ゴシック"/>
          <w:noProof/>
          <w:sz w:val="24"/>
          <w:szCs w:val="22"/>
        </w:rPr>
        <mc:AlternateContent>
          <mc:Choice Requires="wps">
            <w:drawing>
              <wp:anchor distT="0" distB="0" distL="114300" distR="114300" simplePos="0" relativeHeight="251660800" behindDoc="0" locked="0" layoutInCell="1" allowOverlap="1">
                <wp:simplePos x="0" y="0"/>
                <wp:positionH relativeFrom="column">
                  <wp:posOffset>3136667</wp:posOffset>
                </wp:positionH>
                <wp:positionV relativeFrom="paragraph">
                  <wp:posOffset>69058</wp:posOffset>
                </wp:positionV>
                <wp:extent cx="0" cy="606720"/>
                <wp:effectExtent l="19050" t="0" r="19050" b="22225"/>
                <wp:wrapNone/>
                <wp:docPr id="8" name="直線コネクタ 8"/>
                <wp:cNvGraphicFramePr/>
                <a:graphic xmlns:a="http://schemas.openxmlformats.org/drawingml/2006/main">
                  <a:graphicData uri="http://schemas.microsoft.com/office/word/2010/wordprocessingShape">
                    <wps:wsp>
                      <wps:cNvCnPr/>
                      <wps:spPr>
                        <a:xfrm>
                          <a:off x="0" y="0"/>
                          <a:ext cx="0" cy="6067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E76670" id="直線コネクタ 8"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247pt,5.45pt" to="247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" strokecolor="black [3040]" strokeweight="2.25pt"/>
            </w:pict>
          </mc:Fallback>
        </mc:AlternateContent>
      </w:r>
    </w:p>
    <w:p w:rsidR="00A85644" w:rsidRDefault="00A85644" w:rsidP="006E2BE3">
      <w:pPr>
        <w:autoSpaceDE w:val="0"/>
        <w:autoSpaceDN w:val="0"/>
        <w:jc w:val="center"/>
        <w:rPr>
          <w:rFonts w:ascii="ＭＳ ゴシック" w:eastAsia="ＭＳ ゴシック" w:hAnsi="ＭＳ ゴシック"/>
          <w:sz w:val="24"/>
          <w:szCs w:val="22"/>
        </w:rPr>
      </w:pPr>
    </w:p>
    <w:p w:rsidR="00A85644" w:rsidRDefault="00992257" w:rsidP="006E2BE3">
      <w:pPr>
        <w:autoSpaceDE w:val="0"/>
        <w:autoSpaceDN w:val="0"/>
        <w:jc w:val="center"/>
        <w:rPr>
          <w:rFonts w:ascii="ＭＳ ゴシック" w:eastAsia="ＭＳ ゴシック" w:hAnsi="ＭＳ ゴシック"/>
          <w:sz w:val="24"/>
          <w:szCs w:val="22"/>
        </w:rPr>
      </w:pPr>
      <w:r>
        <w:rPr>
          <w:rFonts w:ascii="ＭＳ ゴシック" w:eastAsia="ＭＳ ゴシック" w:hAnsi="ＭＳ ゴシック"/>
          <w:noProof/>
          <w:sz w:val="24"/>
          <w:szCs w:val="22"/>
        </w:rPr>
        <mc:AlternateContent>
          <mc:Choice Requires="wps">
            <w:drawing>
              <wp:anchor distT="0" distB="0" distL="114300" distR="114300" simplePos="0" relativeHeight="251661824" behindDoc="0" locked="0" layoutInCell="1" allowOverlap="1">
                <wp:simplePos x="0" y="0"/>
                <wp:positionH relativeFrom="column">
                  <wp:posOffset>1615220</wp:posOffset>
                </wp:positionH>
                <wp:positionV relativeFrom="paragraph">
                  <wp:posOffset>218440</wp:posOffset>
                </wp:positionV>
                <wp:extent cx="3014345" cy="633900"/>
                <wp:effectExtent l="0" t="0" r="14605" b="13970"/>
                <wp:wrapNone/>
                <wp:docPr id="10" name="テキスト ボックス 10"/>
                <wp:cNvGraphicFramePr/>
                <a:graphic xmlns:a="http://schemas.openxmlformats.org/drawingml/2006/main">
                  <a:graphicData uri="http://schemas.microsoft.com/office/word/2010/wordprocessingShape">
                    <wps:wsp>
                      <wps:cNvSpPr txBox="1"/>
                      <wps:spPr>
                        <a:xfrm>
                          <a:off x="0" y="0"/>
                          <a:ext cx="3014345" cy="633900"/>
                        </a:xfrm>
                        <a:prstGeom prst="rect">
                          <a:avLst/>
                        </a:prstGeom>
                        <a:solidFill>
                          <a:schemeClr val="lt1"/>
                        </a:solidFill>
                        <a:ln w="6350">
                          <a:solidFill>
                            <a:prstClr val="black"/>
                          </a:solidFill>
                        </a:ln>
                      </wps:spPr>
                      <wps:txbx>
                        <w:txbxContent>
                          <w:p w:rsidR="00BD7774" w:rsidRDefault="00BD7774" w:rsidP="00992257">
                            <w:pPr>
                              <w:jc w:val="center"/>
                            </w:pPr>
                            <w:r>
                              <w:rPr>
                                <w:rFonts w:hint="eastAsia"/>
                              </w:rPr>
                              <w:t>長南町脱炭素社会推進本部副本部長</w:t>
                            </w:r>
                          </w:p>
                          <w:p w:rsidR="00BD7774" w:rsidRDefault="00BD7774" w:rsidP="00992257">
                            <w:pPr>
                              <w:jc w:val="center"/>
                            </w:pPr>
                            <w:r>
                              <w:rPr>
                                <w:rFonts w:hint="eastAsia"/>
                              </w:rPr>
                              <w:t>（副町長）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0" o:spid="_x0000_s1028" type="#_x0000_t202" style="position:absolute;left:0;text-align:left;margin-left:127.2pt;margin-top:17.2pt;width:237.35pt;height:49.9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" fillcolor="white [3201]" strokeweight=".5pt">
                <v:textbox>
                  <w:txbxContent>
                    <w:p w:rsidR="00BD7774" w:rsidRDefault="00BD7774" w:rsidP="00992257">
                      <w:pPr>
                        <w:jc w:val="center"/>
                      </w:pPr>
                      <w:r>
                        <w:rPr>
                          <w:rFonts w:hint="eastAsia"/>
                        </w:rPr>
                        <w:t>長南町脱炭素社会推進本部副本部長</w:t>
                      </w:r>
                    </w:p>
                    <w:p w:rsidR="00BD7774" w:rsidRDefault="00BD7774" w:rsidP="00992257">
                      <w:pPr>
                        <w:jc w:val="center"/>
                      </w:pPr>
                      <w:r>
                        <w:rPr>
                          <w:rFonts w:hint="eastAsia"/>
                        </w:rPr>
                        <w:t>（副町長）</w:t>
                      </w:r>
                    </w:p>
                  </w:txbxContent>
                </v:textbox>
              </v:shape>
            </w:pict>
          </mc:Fallback>
        </mc:AlternateContent>
      </w:r>
    </w:p>
    <w:p w:rsidR="00A85644" w:rsidRDefault="00A85644" w:rsidP="006E2BE3">
      <w:pPr>
        <w:autoSpaceDE w:val="0"/>
        <w:autoSpaceDN w:val="0"/>
        <w:jc w:val="center"/>
        <w:rPr>
          <w:rFonts w:ascii="ＭＳ ゴシック" w:eastAsia="ＭＳ ゴシック" w:hAnsi="ＭＳ ゴシック"/>
          <w:sz w:val="24"/>
          <w:szCs w:val="22"/>
        </w:rPr>
      </w:pPr>
    </w:p>
    <w:p w:rsidR="00A85644" w:rsidRDefault="00A85644" w:rsidP="006E2BE3">
      <w:pPr>
        <w:autoSpaceDE w:val="0"/>
        <w:autoSpaceDN w:val="0"/>
        <w:jc w:val="center"/>
        <w:rPr>
          <w:rFonts w:ascii="ＭＳ ゴシック" w:eastAsia="ＭＳ ゴシック" w:hAnsi="ＭＳ ゴシック"/>
          <w:sz w:val="24"/>
          <w:szCs w:val="22"/>
        </w:rPr>
      </w:pPr>
    </w:p>
    <w:p w:rsidR="00A85644" w:rsidRDefault="00992257" w:rsidP="006E2BE3">
      <w:pPr>
        <w:autoSpaceDE w:val="0"/>
        <w:autoSpaceDN w:val="0"/>
        <w:jc w:val="center"/>
        <w:rPr>
          <w:rFonts w:ascii="ＭＳ ゴシック" w:eastAsia="ＭＳ ゴシック" w:hAnsi="ＭＳ ゴシック"/>
          <w:sz w:val="24"/>
          <w:szCs w:val="22"/>
        </w:rPr>
      </w:pPr>
      <w:r>
        <w:rPr>
          <w:rFonts w:ascii="ＭＳ ゴシック" w:eastAsia="ＭＳ ゴシック" w:hAnsi="ＭＳ ゴシック"/>
          <w:noProof/>
          <w:sz w:val="24"/>
          <w:szCs w:val="22"/>
        </w:rPr>
        <mc:AlternateContent>
          <mc:Choice Requires="wps">
            <w:drawing>
              <wp:anchor distT="0" distB="0" distL="114300" distR="114300" simplePos="0" relativeHeight="251663872" behindDoc="0" locked="0" layoutInCell="1" allowOverlap="1" wp14:anchorId="6DAE45CE" wp14:editId="51B8DDC1">
                <wp:simplePos x="0" y="0"/>
                <wp:positionH relativeFrom="column">
                  <wp:posOffset>3125702</wp:posOffset>
                </wp:positionH>
                <wp:positionV relativeFrom="paragraph">
                  <wp:posOffset>164383</wp:posOffset>
                </wp:positionV>
                <wp:extent cx="0" cy="606720"/>
                <wp:effectExtent l="19050" t="0" r="19050" b="22225"/>
                <wp:wrapNone/>
                <wp:docPr id="11" name="直線コネクタ 11"/>
                <wp:cNvGraphicFramePr/>
                <a:graphic xmlns:a="http://schemas.openxmlformats.org/drawingml/2006/main">
                  <a:graphicData uri="http://schemas.microsoft.com/office/word/2010/wordprocessingShape">
                    <wps:wsp>
                      <wps:cNvCnPr/>
                      <wps:spPr>
                        <a:xfrm>
                          <a:off x="0" y="0"/>
                          <a:ext cx="0" cy="6067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A82E19" id="直線コネクタ 11" o:spid="_x0000_s1026" style="position:absolute;left:0;text-align:left;z-index:251663872;visibility:visible;mso-wrap-style:square;mso-wrap-distance-left:9pt;mso-wrap-distance-top:0;mso-wrap-distance-right:9pt;mso-wrap-distance-bottom:0;mso-position-horizontal:absolute;mso-position-horizontal-relative:text;mso-position-vertical:absolute;mso-position-vertical-relative:text" from="246.1pt,12.95pt" to="246.1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" strokecolor="black [3040]" strokeweight="2.25pt"/>
            </w:pict>
          </mc:Fallback>
        </mc:AlternateContent>
      </w:r>
    </w:p>
    <w:p w:rsidR="00A85644" w:rsidRDefault="00A85644" w:rsidP="006E2BE3">
      <w:pPr>
        <w:autoSpaceDE w:val="0"/>
        <w:autoSpaceDN w:val="0"/>
        <w:jc w:val="center"/>
        <w:rPr>
          <w:rFonts w:ascii="ＭＳ ゴシック" w:eastAsia="ＭＳ ゴシック" w:hAnsi="ＭＳ ゴシック"/>
          <w:sz w:val="24"/>
          <w:szCs w:val="22"/>
        </w:rPr>
      </w:pPr>
    </w:p>
    <w:p w:rsidR="00A85644" w:rsidRDefault="00A85644" w:rsidP="006E2BE3">
      <w:pPr>
        <w:autoSpaceDE w:val="0"/>
        <w:autoSpaceDN w:val="0"/>
        <w:jc w:val="center"/>
        <w:rPr>
          <w:rFonts w:ascii="ＭＳ ゴシック" w:eastAsia="ＭＳ ゴシック" w:hAnsi="ＭＳ ゴシック"/>
          <w:sz w:val="24"/>
          <w:szCs w:val="22"/>
        </w:rPr>
      </w:pPr>
    </w:p>
    <w:p w:rsidR="00A85644" w:rsidRDefault="00863D36" w:rsidP="006E2BE3">
      <w:pPr>
        <w:autoSpaceDE w:val="0"/>
        <w:autoSpaceDN w:val="0"/>
        <w:jc w:val="center"/>
        <w:rPr>
          <w:rFonts w:ascii="ＭＳ ゴシック" w:eastAsia="ＭＳ ゴシック" w:hAnsi="ＭＳ ゴシック"/>
          <w:sz w:val="24"/>
          <w:szCs w:val="22"/>
        </w:rPr>
      </w:pPr>
      <w:r>
        <w:rPr>
          <w:rFonts w:ascii="ＭＳ ゴシック" w:eastAsia="ＭＳ ゴシック" w:hAnsi="ＭＳ ゴシック"/>
          <w:noProof/>
          <w:sz w:val="24"/>
          <w:szCs w:val="22"/>
        </w:rPr>
        <mc:AlternateContent>
          <mc:Choice Requires="wps">
            <w:drawing>
              <wp:anchor distT="0" distB="0" distL="114300" distR="114300" simplePos="0" relativeHeight="251665920" behindDoc="0" locked="0" layoutInCell="1" allowOverlap="1">
                <wp:simplePos x="0" y="0"/>
                <wp:positionH relativeFrom="column">
                  <wp:posOffset>1678845</wp:posOffset>
                </wp:positionH>
                <wp:positionV relativeFrom="paragraph">
                  <wp:posOffset>86838</wp:posOffset>
                </wp:positionV>
                <wp:extent cx="2950970" cy="742541"/>
                <wp:effectExtent l="0" t="0" r="20955" b="19685"/>
                <wp:wrapNone/>
                <wp:docPr id="13" name="テキスト ボックス 13"/>
                <wp:cNvGraphicFramePr/>
                <a:graphic xmlns:a="http://schemas.openxmlformats.org/drawingml/2006/main">
                  <a:graphicData uri="http://schemas.microsoft.com/office/word/2010/wordprocessingShape">
                    <wps:wsp>
                      <wps:cNvSpPr txBox="1"/>
                      <wps:spPr>
                        <a:xfrm>
                          <a:off x="0" y="0"/>
                          <a:ext cx="2950970" cy="742541"/>
                        </a:xfrm>
                        <a:prstGeom prst="rect">
                          <a:avLst/>
                        </a:prstGeom>
                        <a:solidFill>
                          <a:schemeClr val="lt1"/>
                        </a:solidFill>
                        <a:ln w="6350">
                          <a:solidFill>
                            <a:prstClr val="black"/>
                          </a:solidFill>
                        </a:ln>
                      </wps:spPr>
                      <wps:txbx>
                        <w:txbxContent>
                          <w:p w:rsidR="00BD7774" w:rsidRDefault="00BD7774" w:rsidP="00863D36">
                            <w:pPr>
                              <w:jc w:val="center"/>
                            </w:pPr>
                            <w:r>
                              <w:rPr>
                                <w:rFonts w:hint="eastAsia"/>
                              </w:rPr>
                              <w:t>長南町脱炭素社会推進本部部員</w:t>
                            </w:r>
                          </w:p>
                          <w:p w:rsidR="00BD7774" w:rsidRDefault="00BD7774" w:rsidP="00863D36">
                            <w:pPr>
                              <w:jc w:val="center"/>
                            </w:pPr>
                            <w:r>
                              <w:rPr>
                                <w:rFonts w:hint="eastAsia"/>
                              </w:rPr>
                              <w:t>（教育長・各課課長等）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3" o:spid="_x0000_s1029" type="#_x0000_t202" style="position:absolute;left:0;text-align:left;margin-left:132.2pt;margin-top:6.85pt;width:232.35pt;height:58.4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" fillcolor="white [3201]" strokeweight=".5pt">
                <v:textbox>
                  <w:txbxContent>
                    <w:p w:rsidR="00BD7774" w:rsidRDefault="00BD7774" w:rsidP="00863D36">
                      <w:pPr>
                        <w:jc w:val="center"/>
                      </w:pPr>
                      <w:r>
                        <w:rPr>
                          <w:rFonts w:hint="eastAsia"/>
                        </w:rPr>
                        <w:t>長南町脱炭素社会推進本部部員</w:t>
                      </w:r>
                    </w:p>
                    <w:p w:rsidR="00BD7774" w:rsidRDefault="00BD7774" w:rsidP="00863D36">
                      <w:pPr>
                        <w:jc w:val="center"/>
                      </w:pPr>
                      <w:r>
                        <w:rPr>
                          <w:rFonts w:hint="eastAsia"/>
                        </w:rPr>
                        <w:t>（教育長・各課課長等）</w:t>
                      </w:r>
                    </w:p>
                  </w:txbxContent>
                </v:textbox>
              </v:shape>
            </w:pict>
          </mc:Fallback>
        </mc:AlternateContent>
      </w:r>
    </w:p>
    <w:p w:rsidR="00A85644" w:rsidRDefault="00A85644" w:rsidP="006E2BE3">
      <w:pPr>
        <w:autoSpaceDE w:val="0"/>
        <w:autoSpaceDN w:val="0"/>
        <w:jc w:val="center"/>
        <w:rPr>
          <w:rFonts w:ascii="ＭＳ ゴシック" w:eastAsia="ＭＳ ゴシック" w:hAnsi="ＭＳ ゴシック"/>
          <w:sz w:val="24"/>
          <w:szCs w:val="22"/>
        </w:rPr>
      </w:pPr>
    </w:p>
    <w:p w:rsidR="00863D36" w:rsidRDefault="00863D36" w:rsidP="006E2BE3">
      <w:pPr>
        <w:autoSpaceDE w:val="0"/>
        <w:autoSpaceDN w:val="0"/>
        <w:jc w:val="center"/>
        <w:rPr>
          <w:rFonts w:ascii="ＭＳ ゴシック" w:eastAsia="ＭＳ ゴシック" w:hAnsi="ＭＳ ゴシック"/>
          <w:sz w:val="24"/>
          <w:szCs w:val="22"/>
        </w:rPr>
      </w:pPr>
    </w:p>
    <w:p w:rsidR="00863D36" w:rsidRDefault="00863D36" w:rsidP="006E2BE3">
      <w:pPr>
        <w:autoSpaceDE w:val="0"/>
        <w:autoSpaceDN w:val="0"/>
        <w:jc w:val="center"/>
        <w:rPr>
          <w:rFonts w:ascii="ＭＳ ゴシック" w:eastAsia="ＭＳ ゴシック" w:hAnsi="ＭＳ ゴシック"/>
          <w:sz w:val="24"/>
          <w:szCs w:val="22"/>
        </w:rPr>
      </w:pPr>
      <w:r>
        <w:rPr>
          <w:rFonts w:ascii="ＭＳ ゴシック" w:eastAsia="ＭＳ ゴシック" w:hAnsi="ＭＳ ゴシック"/>
          <w:noProof/>
          <w:sz w:val="24"/>
          <w:szCs w:val="22"/>
        </w:rPr>
        <mc:AlternateContent>
          <mc:Choice Requires="wps">
            <w:drawing>
              <wp:anchor distT="0" distB="0" distL="114300" distR="114300" simplePos="0" relativeHeight="251667968" behindDoc="0" locked="0" layoutInCell="1" allowOverlap="1" wp14:anchorId="67723A17" wp14:editId="242B7067">
                <wp:simplePos x="0" y="0"/>
                <wp:positionH relativeFrom="column">
                  <wp:posOffset>3125866</wp:posOffset>
                </wp:positionH>
                <wp:positionV relativeFrom="paragraph">
                  <wp:posOffset>142158</wp:posOffset>
                </wp:positionV>
                <wp:extent cx="0" cy="606720"/>
                <wp:effectExtent l="19050" t="0" r="19050" b="22225"/>
                <wp:wrapNone/>
                <wp:docPr id="14" name="直線コネクタ 14"/>
                <wp:cNvGraphicFramePr/>
                <a:graphic xmlns:a="http://schemas.openxmlformats.org/drawingml/2006/main">
                  <a:graphicData uri="http://schemas.microsoft.com/office/word/2010/wordprocessingShape">
                    <wps:wsp>
                      <wps:cNvCnPr/>
                      <wps:spPr>
                        <a:xfrm>
                          <a:off x="0" y="0"/>
                          <a:ext cx="0" cy="6067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08030F" id="直線コネクタ 14" o:spid="_x0000_s1026" style="position:absolute;left:0;text-align:left;z-index:251667968;visibility:visible;mso-wrap-style:square;mso-wrap-distance-left:9pt;mso-wrap-distance-top:0;mso-wrap-distance-right:9pt;mso-wrap-distance-bottom:0;mso-position-horizontal:absolute;mso-position-horizontal-relative:text;mso-position-vertical:absolute;mso-position-vertical-relative:text" from="246.15pt,11.2pt" to="246.15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" strokecolor="black [3040]" strokeweight="2.25pt"/>
            </w:pict>
          </mc:Fallback>
        </mc:AlternateContent>
      </w:r>
    </w:p>
    <w:p w:rsidR="00863D36" w:rsidRDefault="00863D36" w:rsidP="006E2BE3">
      <w:pPr>
        <w:autoSpaceDE w:val="0"/>
        <w:autoSpaceDN w:val="0"/>
        <w:jc w:val="center"/>
        <w:rPr>
          <w:rFonts w:ascii="ＭＳ ゴシック" w:eastAsia="ＭＳ ゴシック" w:hAnsi="ＭＳ ゴシック"/>
          <w:sz w:val="24"/>
          <w:szCs w:val="22"/>
        </w:rPr>
      </w:pPr>
    </w:p>
    <w:p w:rsidR="00863D36" w:rsidRDefault="00863D36" w:rsidP="006E2BE3">
      <w:pPr>
        <w:autoSpaceDE w:val="0"/>
        <w:autoSpaceDN w:val="0"/>
        <w:jc w:val="center"/>
        <w:rPr>
          <w:rFonts w:ascii="ＭＳ ゴシック" w:eastAsia="ＭＳ ゴシック" w:hAnsi="ＭＳ ゴシック"/>
          <w:sz w:val="24"/>
          <w:szCs w:val="22"/>
        </w:rPr>
      </w:pPr>
    </w:p>
    <w:p w:rsidR="00863D36" w:rsidRDefault="00863D36" w:rsidP="006E2BE3">
      <w:pPr>
        <w:autoSpaceDE w:val="0"/>
        <w:autoSpaceDN w:val="0"/>
        <w:jc w:val="center"/>
        <w:rPr>
          <w:rFonts w:ascii="ＭＳ ゴシック" w:eastAsia="ＭＳ ゴシック" w:hAnsi="ＭＳ ゴシック"/>
          <w:sz w:val="24"/>
          <w:szCs w:val="22"/>
        </w:rPr>
      </w:pPr>
      <w:r>
        <w:rPr>
          <w:rFonts w:ascii="ＭＳ ゴシック" w:eastAsia="ＭＳ ゴシック" w:hAnsi="ＭＳ ゴシック"/>
          <w:noProof/>
          <w:sz w:val="24"/>
          <w:szCs w:val="22"/>
        </w:rPr>
        <mc:AlternateContent>
          <mc:Choice Requires="wps">
            <w:drawing>
              <wp:anchor distT="0" distB="0" distL="114300" distR="114300" simplePos="0" relativeHeight="251664896" behindDoc="0" locked="0" layoutInCell="1" allowOverlap="1">
                <wp:simplePos x="0" y="0"/>
                <wp:positionH relativeFrom="column">
                  <wp:posOffset>1614767</wp:posOffset>
                </wp:positionH>
                <wp:positionV relativeFrom="paragraph">
                  <wp:posOffset>60960</wp:posOffset>
                </wp:positionV>
                <wp:extent cx="3014804" cy="1032095"/>
                <wp:effectExtent l="0" t="0" r="14605" b="15875"/>
                <wp:wrapNone/>
                <wp:docPr id="12" name="テキスト ボックス 12"/>
                <wp:cNvGraphicFramePr/>
                <a:graphic xmlns:a="http://schemas.openxmlformats.org/drawingml/2006/main">
                  <a:graphicData uri="http://schemas.microsoft.com/office/word/2010/wordprocessingShape">
                    <wps:wsp>
                      <wps:cNvSpPr txBox="1"/>
                      <wps:spPr>
                        <a:xfrm>
                          <a:off x="0" y="0"/>
                          <a:ext cx="3014804" cy="1032095"/>
                        </a:xfrm>
                        <a:prstGeom prst="rect">
                          <a:avLst/>
                        </a:prstGeom>
                        <a:solidFill>
                          <a:schemeClr val="lt1"/>
                        </a:solidFill>
                        <a:ln w="6350">
                          <a:solidFill>
                            <a:prstClr val="black"/>
                          </a:solidFill>
                        </a:ln>
                      </wps:spPr>
                      <wps:txbx>
                        <w:txbxContent>
                          <w:p w:rsidR="00BD7774" w:rsidRDefault="00BD7774" w:rsidP="00992257">
                            <w:pPr>
                              <w:jc w:val="center"/>
                            </w:pPr>
                            <w:r>
                              <w:rPr>
                                <w:rFonts w:hint="eastAsia"/>
                              </w:rPr>
                              <w:t>長南町脱炭素社会推進部会</w:t>
                            </w:r>
                          </w:p>
                          <w:p w:rsidR="00BD7774" w:rsidRDefault="00BD7774" w:rsidP="0001083A"/>
                          <w:p w:rsidR="00BD7774" w:rsidRDefault="00BD7774" w:rsidP="00CE4D3E">
                            <w:r>
                              <w:rPr>
                                <w:rFonts w:hint="eastAsia"/>
                              </w:rPr>
                              <w:t>〇部長　脱炭素推進部員の中から選出</w:t>
                            </w:r>
                          </w:p>
                          <w:p w:rsidR="00BD7774" w:rsidRDefault="00BD7774" w:rsidP="0001083A">
                            <w:r>
                              <w:rPr>
                                <w:rFonts w:hint="eastAsia"/>
                              </w:rPr>
                              <w:t>〇部員　各課等から推薦された職員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0" type="#_x0000_t202" style="position:absolute;left:0;text-align:left;margin-left:127.15pt;margin-top:4.8pt;width:237.4pt;height:8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" fillcolor="white [3201]" strokeweight=".5pt">
                <v:textbox>
                  <w:txbxContent>
                    <w:p w:rsidR="00BD7774" w:rsidRDefault="00BD7774" w:rsidP="00992257">
                      <w:pPr>
                        <w:jc w:val="center"/>
                      </w:pPr>
                      <w:r>
                        <w:rPr>
                          <w:rFonts w:hint="eastAsia"/>
                        </w:rPr>
                        <w:t>長南町脱炭素社会推進部会</w:t>
                      </w:r>
                    </w:p>
                    <w:p w:rsidR="00BD7774" w:rsidRDefault="00BD7774" w:rsidP="0001083A"/>
                    <w:p w:rsidR="00BD7774" w:rsidRDefault="00BD7774" w:rsidP="00CE4D3E">
                      <w:r>
                        <w:rPr>
                          <w:rFonts w:hint="eastAsia"/>
                        </w:rPr>
                        <w:t>〇部長　脱炭素推進部員の中から選出</w:t>
                      </w:r>
                    </w:p>
                    <w:p w:rsidR="00BD7774" w:rsidRDefault="00BD7774" w:rsidP="0001083A">
                      <w:r>
                        <w:rPr>
                          <w:rFonts w:hint="eastAsia"/>
                        </w:rPr>
                        <w:t>〇部員　各課等から推薦された職員</w:t>
                      </w:r>
                    </w:p>
                  </w:txbxContent>
                </v:textbox>
              </v:shape>
            </w:pict>
          </mc:Fallback>
        </mc:AlternateContent>
      </w:r>
    </w:p>
    <w:p w:rsidR="00863D36" w:rsidRDefault="00863D36" w:rsidP="006E2BE3">
      <w:pPr>
        <w:autoSpaceDE w:val="0"/>
        <w:autoSpaceDN w:val="0"/>
        <w:jc w:val="center"/>
        <w:rPr>
          <w:rFonts w:ascii="ＭＳ ゴシック" w:eastAsia="ＭＳ ゴシック" w:hAnsi="ＭＳ ゴシック"/>
          <w:sz w:val="24"/>
          <w:szCs w:val="22"/>
        </w:rPr>
      </w:pPr>
    </w:p>
    <w:p w:rsidR="00863D36" w:rsidRDefault="00863D36" w:rsidP="006E2BE3">
      <w:pPr>
        <w:autoSpaceDE w:val="0"/>
        <w:autoSpaceDN w:val="0"/>
        <w:jc w:val="center"/>
        <w:rPr>
          <w:rFonts w:ascii="ＭＳ ゴシック" w:eastAsia="ＭＳ ゴシック" w:hAnsi="ＭＳ ゴシック"/>
          <w:sz w:val="24"/>
          <w:szCs w:val="22"/>
        </w:rPr>
      </w:pPr>
    </w:p>
    <w:p w:rsidR="00A85644" w:rsidRDefault="00A85644" w:rsidP="006E2BE3">
      <w:pPr>
        <w:autoSpaceDE w:val="0"/>
        <w:autoSpaceDN w:val="0"/>
        <w:jc w:val="center"/>
        <w:rPr>
          <w:rFonts w:ascii="ＭＳ ゴシック" w:eastAsia="ＭＳ ゴシック" w:hAnsi="ＭＳ ゴシック"/>
          <w:sz w:val="24"/>
          <w:szCs w:val="22"/>
        </w:rPr>
      </w:pPr>
    </w:p>
    <w:p w:rsidR="00A85644" w:rsidRDefault="00A85644" w:rsidP="006E2BE3">
      <w:pPr>
        <w:autoSpaceDE w:val="0"/>
        <w:autoSpaceDN w:val="0"/>
        <w:jc w:val="center"/>
        <w:rPr>
          <w:rFonts w:ascii="ＭＳ ゴシック" w:eastAsia="ＭＳ ゴシック" w:hAnsi="ＭＳ ゴシック"/>
          <w:sz w:val="24"/>
          <w:szCs w:val="22"/>
        </w:rPr>
      </w:pPr>
    </w:p>
    <w:p w:rsidR="00A85644" w:rsidRDefault="00A85644" w:rsidP="00863D36">
      <w:pPr>
        <w:autoSpaceDE w:val="0"/>
        <w:autoSpaceDN w:val="0"/>
        <w:rPr>
          <w:rFonts w:ascii="ＭＳ ゴシック" w:eastAsia="ＭＳ ゴシック" w:hAnsi="ＭＳ ゴシック"/>
          <w:sz w:val="24"/>
          <w:szCs w:val="22"/>
        </w:rPr>
      </w:pPr>
    </w:p>
    <w:p w:rsidR="00A85644" w:rsidRPr="00B20880" w:rsidRDefault="00A85644" w:rsidP="0001083A">
      <w:pPr>
        <w:autoSpaceDE w:val="0"/>
        <w:autoSpaceDN w:val="0"/>
        <w:rPr>
          <w:rFonts w:ascii="ＭＳ ゴシック" w:eastAsia="ＭＳ ゴシック" w:hAnsi="ＭＳ ゴシック"/>
          <w:sz w:val="24"/>
          <w:szCs w:val="22"/>
        </w:rPr>
      </w:pPr>
    </w:p>
    <w:p w:rsidR="006A3323" w:rsidRDefault="006A3323" w:rsidP="00863D36">
      <w:pPr>
        <w:autoSpaceDE w:val="0"/>
        <w:autoSpaceDN w:val="0"/>
        <w:jc w:val="left"/>
        <w:rPr>
          <w:rFonts w:ascii="ＭＳ 明朝" w:hAnsi="ＭＳ ゴシック"/>
          <w:sz w:val="24"/>
          <w:szCs w:val="22"/>
        </w:rPr>
      </w:pPr>
    </w:p>
    <w:p w:rsidR="00761CB8" w:rsidRPr="00B20880" w:rsidRDefault="0086707B" w:rsidP="002041D2">
      <w:pPr>
        <w:tabs>
          <w:tab w:val="num" w:pos="1005"/>
        </w:tabs>
        <w:adjustRightInd w:val="0"/>
        <w:spacing w:after="120" w:line="360" w:lineRule="atLeast"/>
        <w:ind w:left="1005" w:hanging="1005"/>
        <w:outlineLvl w:val="1"/>
        <w:rPr>
          <w:rFonts w:ascii="HGｺﾞｼｯｸE" w:eastAsia="HGｺﾞｼｯｸE" w:hAnsi="ＭＳ ゴシック"/>
          <w:noProof/>
          <w:kern w:val="0"/>
          <w:sz w:val="24"/>
        </w:rPr>
      </w:pPr>
      <w:r w:rsidRPr="00B20880">
        <w:rPr>
          <w:rFonts w:ascii="HGｺﾞｼｯｸE" w:eastAsia="HGｺﾞｼｯｸE" w:hAnsi="ＭＳ ゴシック" w:hint="eastAsia"/>
          <w:noProof/>
          <w:kern w:val="0"/>
          <w:sz w:val="24"/>
        </w:rPr>
        <w:t>（</w:t>
      </w:r>
      <w:r w:rsidR="00073178">
        <w:rPr>
          <w:rFonts w:ascii="HGｺﾞｼｯｸE" w:eastAsia="HGｺﾞｼｯｸE" w:hAnsi="ＭＳ ゴシック" w:hint="eastAsia"/>
          <w:noProof/>
          <w:kern w:val="0"/>
          <w:sz w:val="24"/>
        </w:rPr>
        <w:t>１</w:t>
      </w:r>
      <w:r w:rsidR="002041D2" w:rsidRPr="00B20880">
        <w:rPr>
          <w:rFonts w:ascii="HGｺﾞｼｯｸE" w:eastAsia="HGｺﾞｼｯｸE" w:hAnsi="ＭＳ ゴシック" w:hint="eastAsia"/>
          <w:noProof/>
          <w:kern w:val="0"/>
          <w:sz w:val="24"/>
        </w:rPr>
        <w:t>)</w:t>
      </w:r>
      <w:r w:rsidR="00073178">
        <w:rPr>
          <w:rFonts w:ascii="HGｺﾞｼｯｸE" w:eastAsia="HGｺﾞｼｯｸE" w:hAnsi="ＭＳ ゴシック" w:hint="eastAsia"/>
          <w:noProof/>
          <w:kern w:val="0"/>
          <w:sz w:val="24"/>
        </w:rPr>
        <w:t>推進及び点検に係る組織と役割</w:t>
      </w:r>
    </w:p>
    <w:p w:rsidR="00761CB8" w:rsidRDefault="008014E0" w:rsidP="00073178">
      <w:pPr>
        <w:autoSpaceDE w:val="0"/>
        <w:autoSpaceDN w:val="0"/>
        <w:ind w:firstLineChars="100" w:firstLine="240"/>
        <w:rPr>
          <w:rFonts w:ascii="ＭＳ 明朝" w:hAnsi="ＭＳ ゴシック"/>
          <w:sz w:val="24"/>
          <w:szCs w:val="22"/>
        </w:rPr>
      </w:pPr>
      <w:r>
        <w:rPr>
          <w:rFonts w:ascii="ＭＳ 明朝" w:hAnsi="ＭＳ ゴシック" w:hint="eastAsia"/>
          <w:sz w:val="24"/>
          <w:szCs w:val="22"/>
        </w:rPr>
        <w:t>①</w:t>
      </w:r>
      <w:r w:rsidR="00761CB8" w:rsidRPr="00B20880">
        <w:rPr>
          <w:rFonts w:ascii="ＭＳ 明朝" w:hAnsi="ＭＳ ゴシック"/>
          <w:sz w:val="24"/>
          <w:szCs w:val="22"/>
        </w:rPr>
        <w:t xml:space="preserve"> </w:t>
      </w:r>
      <w:r w:rsidR="00073178">
        <w:rPr>
          <w:rFonts w:ascii="ＭＳ 明朝" w:hAnsi="ＭＳ ゴシック" w:hint="eastAsia"/>
          <w:sz w:val="24"/>
          <w:szCs w:val="22"/>
        </w:rPr>
        <w:t>町長を</w:t>
      </w:r>
      <w:r w:rsidR="00863D36">
        <w:rPr>
          <w:rFonts w:ascii="ＭＳ 明朝" w:hAnsi="ＭＳ ゴシック" w:hint="eastAsia"/>
          <w:sz w:val="24"/>
          <w:szCs w:val="22"/>
        </w:rPr>
        <w:t>長南町脱炭素社会推進本部長</w:t>
      </w:r>
      <w:r w:rsidR="00073178">
        <w:rPr>
          <w:rFonts w:ascii="ＭＳ 明朝" w:hAnsi="ＭＳ ゴシック" w:hint="eastAsia"/>
          <w:sz w:val="24"/>
          <w:szCs w:val="22"/>
        </w:rPr>
        <w:t>とする。</w:t>
      </w:r>
    </w:p>
    <w:p w:rsidR="00863D36" w:rsidRPr="00B20880" w:rsidRDefault="00863D36" w:rsidP="00073178">
      <w:pPr>
        <w:autoSpaceDE w:val="0"/>
        <w:autoSpaceDN w:val="0"/>
        <w:ind w:firstLineChars="100" w:firstLine="240"/>
        <w:rPr>
          <w:rFonts w:ascii="ＭＳ 明朝" w:hAnsi="ＭＳ ゴシック"/>
          <w:sz w:val="24"/>
          <w:szCs w:val="22"/>
        </w:rPr>
      </w:pPr>
      <w:r>
        <w:rPr>
          <w:rFonts w:ascii="ＭＳ 明朝" w:hAnsi="ＭＳ ゴシック" w:hint="eastAsia"/>
          <w:sz w:val="24"/>
          <w:szCs w:val="22"/>
        </w:rPr>
        <w:t>② 副町長を長南町脱炭素社会推進福本部長とする。</w:t>
      </w:r>
    </w:p>
    <w:p w:rsidR="00073178" w:rsidRDefault="00073178" w:rsidP="00073178">
      <w:pPr>
        <w:autoSpaceDE w:val="0"/>
        <w:autoSpaceDN w:val="0"/>
        <w:ind w:firstLineChars="100" w:firstLine="240"/>
        <w:rPr>
          <w:rFonts w:ascii="ＭＳ 明朝" w:hAnsi="ＭＳ ゴシック"/>
          <w:sz w:val="24"/>
          <w:szCs w:val="22"/>
        </w:rPr>
      </w:pPr>
      <w:r>
        <w:rPr>
          <w:rFonts w:ascii="ＭＳ 明朝" w:hAnsi="ＭＳ ゴシック" w:hint="eastAsia"/>
          <w:sz w:val="24"/>
          <w:szCs w:val="22"/>
        </w:rPr>
        <w:t>『役割』</w:t>
      </w:r>
    </w:p>
    <w:p w:rsidR="00073178" w:rsidRDefault="0056730C" w:rsidP="00073178">
      <w:pPr>
        <w:autoSpaceDE w:val="0"/>
        <w:autoSpaceDN w:val="0"/>
        <w:ind w:firstLineChars="100" w:firstLine="240"/>
        <w:rPr>
          <w:rFonts w:ascii="ＭＳ 明朝" w:hAnsi="ＭＳ ゴシック"/>
          <w:sz w:val="24"/>
          <w:szCs w:val="22"/>
        </w:rPr>
      </w:pPr>
      <w:r>
        <w:rPr>
          <w:rFonts w:ascii="ＭＳ 明朝" w:hAnsi="ＭＳ ゴシック" w:hint="eastAsia"/>
          <w:sz w:val="24"/>
          <w:szCs w:val="22"/>
        </w:rPr>
        <w:t>○</w:t>
      </w:r>
      <w:r w:rsidR="00073178">
        <w:rPr>
          <w:rFonts w:ascii="ＭＳ 明朝" w:hAnsi="ＭＳ ゴシック" w:hint="eastAsia"/>
          <w:sz w:val="24"/>
          <w:szCs w:val="22"/>
        </w:rPr>
        <w:t>地球温暖化防止に係る取組み方針について、</w:t>
      </w:r>
      <w:r w:rsidR="00863D36">
        <w:rPr>
          <w:rFonts w:ascii="ＭＳ 明朝" w:hAnsi="ＭＳ ゴシック" w:hint="eastAsia"/>
          <w:sz w:val="24"/>
          <w:szCs w:val="22"/>
        </w:rPr>
        <w:t>長南町脱炭素社会推進部会</w:t>
      </w:r>
      <w:r w:rsidR="00073178">
        <w:rPr>
          <w:rFonts w:ascii="ＭＳ 明朝" w:hAnsi="ＭＳ ゴシック" w:hint="eastAsia"/>
          <w:sz w:val="24"/>
          <w:szCs w:val="22"/>
        </w:rPr>
        <w:t>（以下「</w:t>
      </w:r>
      <w:r w:rsidR="00863D36">
        <w:rPr>
          <w:rFonts w:ascii="ＭＳ 明朝" w:hAnsi="ＭＳ ゴシック" w:hint="eastAsia"/>
          <w:sz w:val="24"/>
          <w:szCs w:val="22"/>
        </w:rPr>
        <w:t>部会</w:t>
      </w:r>
      <w:r w:rsidR="00073178">
        <w:rPr>
          <w:rFonts w:ascii="ＭＳ 明朝" w:hAnsi="ＭＳ ゴシック" w:hint="eastAsia"/>
          <w:sz w:val="24"/>
          <w:szCs w:val="22"/>
        </w:rPr>
        <w:t>」</w:t>
      </w:r>
    </w:p>
    <w:p w:rsidR="00073178" w:rsidRDefault="00073178" w:rsidP="00073178">
      <w:pPr>
        <w:autoSpaceDE w:val="0"/>
        <w:autoSpaceDN w:val="0"/>
        <w:ind w:firstLineChars="200" w:firstLine="480"/>
        <w:rPr>
          <w:rFonts w:ascii="ＭＳ 明朝" w:hAnsi="ＭＳ ゴシック"/>
          <w:sz w:val="24"/>
          <w:szCs w:val="22"/>
        </w:rPr>
      </w:pPr>
      <w:r>
        <w:rPr>
          <w:rFonts w:ascii="ＭＳ 明朝" w:hAnsi="ＭＳ ゴシック" w:hint="eastAsia"/>
          <w:sz w:val="24"/>
          <w:szCs w:val="22"/>
        </w:rPr>
        <w:t>とい</w:t>
      </w:r>
      <w:r w:rsidR="0056730C">
        <w:rPr>
          <w:rFonts w:ascii="ＭＳ 明朝" w:hAnsi="ＭＳ ゴシック" w:hint="eastAsia"/>
          <w:sz w:val="24"/>
          <w:szCs w:val="22"/>
        </w:rPr>
        <w:t>う</w:t>
      </w:r>
      <w:r>
        <w:rPr>
          <w:rFonts w:ascii="ＭＳ 明朝" w:hAnsi="ＭＳ ゴシック" w:hint="eastAsia"/>
          <w:sz w:val="24"/>
          <w:szCs w:val="22"/>
        </w:rPr>
        <w:t>。）から意見を聴き、指示する。</w:t>
      </w:r>
    </w:p>
    <w:p w:rsidR="00761CB8" w:rsidRPr="00B20880" w:rsidRDefault="006A76D5" w:rsidP="00073178">
      <w:pPr>
        <w:autoSpaceDE w:val="0"/>
        <w:autoSpaceDN w:val="0"/>
        <w:ind w:firstLineChars="100" w:firstLine="240"/>
        <w:rPr>
          <w:rFonts w:ascii="ＭＳ 明朝" w:hAnsi="ＭＳ ゴシック"/>
          <w:sz w:val="24"/>
          <w:szCs w:val="22"/>
        </w:rPr>
      </w:pPr>
      <w:r>
        <w:rPr>
          <w:rFonts w:ascii="ＭＳ 明朝" w:hAnsi="ＭＳ ゴシック" w:hint="eastAsia"/>
          <w:sz w:val="24"/>
          <w:szCs w:val="22"/>
        </w:rPr>
        <w:t>③</w:t>
      </w:r>
      <w:r w:rsidR="00761CB8" w:rsidRPr="00B20880">
        <w:rPr>
          <w:rFonts w:ascii="ＭＳ 明朝" w:hAnsi="ＭＳ ゴシック"/>
          <w:sz w:val="24"/>
          <w:szCs w:val="22"/>
        </w:rPr>
        <w:t xml:space="preserve"> </w:t>
      </w:r>
      <w:r w:rsidR="00863D36">
        <w:rPr>
          <w:rFonts w:ascii="ＭＳ 明朝" w:hAnsi="ＭＳ ゴシック" w:hint="eastAsia"/>
          <w:sz w:val="24"/>
          <w:szCs w:val="22"/>
        </w:rPr>
        <w:t>部会</w:t>
      </w:r>
    </w:p>
    <w:p w:rsidR="00761CB8" w:rsidRPr="00EE7299" w:rsidRDefault="00073178" w:rsidP="00EE7299">
      <w:pPr>
        <w:autoSpaceDE w:val="0"/>
        <w:autoSpaceDN w:val="0"/>
        <w:ind w:firstLineChars="100" w:firstLine="240"/>
        <w:rPr>
          <w:rFonts w:ascii="ＭＳ 明朝" w:hAnsi="ＭＳ ゴシック"/>
          <w:sz w:val="24"/>
          <w:szCs w:val="22"/>
        </w:rPr>
      </w:pPr>
      <w:r>
        <w:rPr>
          <w:rFonts w:ascii="ＭＳ 明朝" w:hAnsi="ＭＳ ゴシック" w:hint="eastAsia"/>
          <w:sz w:val="24"/>
          <w:szCs w:val="22"/>
        </w:rPr>
        <w:t>○</w:t>
      </w:r>
      <w:r w:rsidR="00CE4D3E">
        <w:rPr>
          <w:rFonts w:ascii="ＭＳ 明朝" w:hAnsi="ＭＳ ゴシック" w:hint="eastAsia"/>
          <w:sz w:val="24"/>
          <w:szCs w:val="22"/>
        </w:rPr>
        <w:t>脱炭素推進</w:t>
      </w:r>
      <w:r w:rsidR="006A76D5">
        <w:rPr>
          <w:rFonts w:ascii="ＭＳ 明朝" w:hAnsi="ＭＳ ゴシック" w:hint="eastAsia"/>
          <w:sz w:val="24"/>
          <w:szCs w:val="22"/>
        </w:rPr>
        <w:t>部員</w:t>
      </w:r>
      <w:r w:rsidR="00802E82">
        <w:rPr>
          <w:rFonts w:ascii="ＭＳ 明朝" w:hAnsi="ＭＳ ゴシック" w:hint="eastAsia"/>
          <w:sz w:val="24"/>
          <w:szCs w:val="22"/>
        </w:rPr>
        <w:t>の中から部長を選出</w:t>
      </w:r>
      <w:r w:rsidR="006A76D5">
        <w:rPr>
          <w:rFonts w:ascii="ＭＳ 明朝" w:hAnsi="ＭＳ ゴシック" w:hint="eastAsia"/>
          <w:sz w:val="24"/>
          <w:szCs w:val="22"/>
        </w:rPr>
        <w:t>、各課等から推薦された職員を部員とする。</w:t>
      </w:r>
    </w:p>
    <w:p w:rsidR="00AA78D4" w:rsidRDefault="00AA78D4" w:rsidP="00AA78D4">
      <w:pPr>
        <w:autoSpaceDE w:val="0"/>
        <w:autoSpaceDN w:val="0"/>
        <w:ind w:firstLineChars="100" w:firstLine="240"/>
        <w:rPr>
          <w:rFonts w:ascii="ＭＳ 明朝" w:hAnsi="ＭＳ ゴシック"/>
          <w:sz w:val="24"/>
          <w:szCs w:val="22"/>
        </w:rPr>
      </w:pPr>
      <w:r>
        <w:rPr>
          <w:rFonts w:ascii="ＭＳ 明朝" w:hAnsi="ＭＳ ゴシック" w:hint="eastAsia"/>
          <w:sz w:val="24"/>
          <w:szCs w:val="22"/>
        </w:rPr>
        <w:t>『</w:t>
      </w:r>
      <w:r w:rsidR="0056730C">
        <w:rPr>
          <w:rFonts w:ascii="ＭＳ 明朝" w:hAnsi="ＭＳ ゴシック" w:hint="eastAsia"/>
          <w:sz w:val="24"/>
          <w:szCs w:val="22"/>
        </w:rPr>
        <w:t>推進に</w:t>
      </w:r>
      <w:r w:rsidR="002163F0">
        <w:rPr>
          <w:rFonts w:ascii="ＭＳ 明朝" w:hAnsi="ＭＳ ゴシック" w:hint="eastAsia"/>
          <w:sz w:val="24"/>
          <w:szCs w:val="22"/>
        </w:rPr>
        <w:t>関わ</w:t>
      </w:r>
      <w:r>
        <w:rPr>
          <w:rFonts w:ascii="ＭＳ 明朝" w:hAnsi="ＭＳ ゴシック" w:hint="eastAsia"/>
          <w:sz w:val="24"/>
          <w:szCs w:val="22"/>
        </w:rPr>
        <w:t>る役割』</w:t>
      </w:r>
    </w:p>
    <w:p w:rsidR="00AA78D4" w:rsidRDefault="00AA78D4" w:rsidP="00AA78D4">
      <w:pPr>
        <w:autoSpaceDE w:val="0"/>
        <w:autoSpaceDN w:val="0"/>
        <w:ind w:firstLineChars="100" w:firstLine="240"/>
        <w:rPr>
          <w:rFonts w:ascii="ＭＳ 明朝" w:hAnsi="ＭＳ ゴシック"/>
          <w:sz w:val="24"/>
          <w:szCs w:val="22"/>
        </w:rPr>
      </w:pPr>
      <w:r>
        <w:rPr>
          <w:rFonts w:ascii="ＭＳ 明朝" w:hAnsi="ＭＳ ゴシック" w:hint="eastAsia"/>
          <w:sz w:val="24"/>
          <w:szCs w:val="22"/>
        </w:rPr>
        <w:lastRenderedPageBreak/>
        <w:t>○全職員が対策の推進者として、意識して省エネ・省資源に取り組む</w:t>
      </w:r>
      <w:r w:rsidR="003F2050">
        <w:rPr>
          <w:rFonts w:ascii="ＭＳ 明朝" w:hAnsi="ＭＳ ゴシック" w:hint="eastAsia"/>
          <w:sz w:val="24"/>
          <w:szCs w:val="22"/>
        </w:rPr>
        <w:t>。</w:t>
      </w:r>
    </w:p>
    <w:p w:rsidR="00AA78D4" w:rsidRDefault="003F2050" w:rsidP="00AA78D4">
      <w:pPr>
        <w:autoSpaceDE w:val="0"/>
        <w:autoSpaceDN w:val="0"/>
        <w:ind w:firstLineChars="100" w:firstLine="240"/>
        <w:rPr>
          <w:rFonts w:ascii="ＭＳ 明朝" w:hAnsi="ＭＳ ゴシック"/>
          <w:sz w:val="24"/>
          <w:szCs w:val="22"/>
        </w:rPr>
      </w:pPr>
      <w:r>
        <w:rPr>
          <w:rFonts w:ascii="ＭＳ 明朝" w:hAnsi="ＭＳ ゴシック" w:hint="eastAsia"/>
          <w:sz w:val="24"/>
          <w:szCs w:val="22"/>
        </w:rPr>
        <w:t>○計画の推進等に関する調整を図るため、適時会議を開催する。</w:t>
      </w:r>
    </w:p>
    <w:p w:rsidR="00AA78D4" w:rsidRDefault="003F2050" w:rsidP="00AA78D4">
      <w:pPr>
        <w:autoSpaceDE w:val="0"/>
        <w:autoSpaceDN w:val="0"/>
        <w:ind w:firstLineChars="100" w:firstLine="240"/>
        <w:rPr>
          <w:rFonts w:ascii="ＭＳ 明朝" w:hAnsi="ＭＳ ゴシック"/>
          <w:sz w:val="24"/>
          <w:szCs w:val="22"/>
        </w:rPr>
      </w:pPr>
      <w:r>
        <w:rPr>
          <w:rFonts w:ascii="ＭＳ 明朝" w:hAnsi="ＭＳ ゴシック" w:hint="eastAsia"/>
          <w:sz w:val="24"/>
          <w:szCs w:val="22"/>
        </w:rPr>
        <w:t>○今後の取組み等について協議・検討を行うものとする。</w:t>
      </w:r>
    </w:p>
    <w:p w:rsidR="00AA78D4" w:rsidRDefault="003F2050" w:rsidP="00AA78D4">
      <w:pPr>
        <w:autoSpaceDE w:val="0"/>
        <w:autoSpaceDN w:val="0"/>
        <w:ind w:firstLineChars="100" w:firstLine="240"/>
        <w:rPr>
          <w:rFonts w:ascii="ＭＳ 明朝" w:hAnsi="ＭＳ ゴシック"/>
          <w:sz w:val="24"/>
          <w:szCs w:val="22"/>
        </w:rPr>
      </w:pPr>
      <w:r>
        <w:rPr>
          <w:rFonts w:ascii="ＭＳ 明朝" w:hAnsi="ＭＳ ゴシック" w:hint="eastAsia"/>
          <w:sz w:val="24"/>
          <w:szCs w:val="22"/>
        </w:rPr>
        <w:t>『評価・点検に</w:t>
      </w:r>
      <w:r w:rsidR="002163F0">
        <w:rPr>
          <w:rFonts w:ascii="ＭＳ 明朝" w:hAnsi="ＭＳ ゴシック" w:hint="eastAsia"/>
          <w:sz w:val="24"/>
          <w:szCs w:val="22"/>
        </w:rPr>
        <w:t>関わ</w:t>
      </w:r>
      <w:r>
        <w:rPr>
          <w:rFonts w:ascii="ＭＳ 明朝" w:hAnsi="ＭＳ ゴシック" w:hint="eastAsia"/>
          <w:sz w:val="24"/>
          <w:szCs w:val="22"/>
        </w:rPr>
        <w:t>る</w:t>
      </w:r>
      <w:r w:rsidR="002163F0">
        <w:rPr>
          <w:rFonts w:ascii="ＭＳ 明朝" w:hAnsi="ＭＳ ゴシック" w:hint="eastAsia"/>
          <w:sz w:val="24"/>
          <w:szCs w:val="22"/>
        </w:rPr>
        <w:t>役割</w:t>
      </w:r>
      <w:r>
        <w:rPr>
          <w:rFonts w:ascii="ＭＳ 明朝" w:hAnsi="ＭＳ ゴシック" w:hint="eastAsia"/>
          <w:sz w:val="24"/>
          <w:szCs w:val="22"/>
        </w:rPr>
        <w:t>』</w:t>
      </w:r>
    </w:p>
    <w:p w:rsidR="003F2050" w:rsidRDefault="002163F0" w:rsidP="00AA78D4">
      <w:pPr>
        <w:autoSpaceDE w:val="0"/>
        <w:autoSpaceDN w:val="0"/>
        <w:ind w:firstLineChars="100" w:firstLine="240"/>
        <w:rPr>
          <w:rFonts w:ascii="ＭＳ 明朝" w:hAnsi="ＭＳ ゴシック"/>
          <w:sz w:val="24"/>
          <w:szCs w:val="22"/>
        </w:rPr>
      </w:pPr>
      <w:r>
        <w:rPr>
          <w:rFonts w:ascii="ＭＳ 明朝" w:hAnsi="ＭＳ ゴシック" w:hint="eastAsia"/>
          <w:sz w:val="24"/>
          <w:szCs w:val="22"/>
        </w:rPr>
        <w:t>○毎年度の報告等を基に評価を行うものとする。</w:t>
      </w:r>
    </w:p>
    <w:p w:rsidR="002163F0" w:rsidRDefault="002163F0" w:rsidP="00AA78D4">
      <w:pPr>
        <w:autoSpaceDE w:val="0"/>
        <w:autoSpaceDN w:val="0"/>
        <w:ind w:firstLineChars="100" w:firstLine="240"/>
        <w:rPr>
          <w:rFonts w:ascii="ＭＳ 明朝" w:hAnsi="ＭＳ ゴシック"/>
          <w:sz w:val="24"/>
          <w:szCs w:val="22"/>
        </w:rPr>
      </w:pPr>
      <w:r>
        <w:rPr>
          <w:rFonts w:ascii="ＭＳ 明朝" w:hAnsi="ＭＳ ゴシック" w:hint="eastAsia"/>
          <w:sz w:val="24"/>
          <w:szCs w:val="22"/>
        </w:rPr>
        <w:t>○今後の計画推進に係る方向性等を記述した資料を作成し、統括者に報告し、承認を受け</w:t>
      </w:r>
    </w:p>
    <w:p w:rsidR="007B118B" w:rsidRDefault="002163F0" w:rsidP="0001083A">
      <w:pPr>
        <w:autoSpaceDE w:val="0"/>
        <w:autoSpaceDN w:val="0"/>
        <w:ind w:firstLineChars="200" w:firstLine="480"/>
        <w:rPr>
          <w:rFonts w:ascii="ＭＳ 明朝" w:hAnsi="ＭＳ ゴシック"/>
          <w:sz w:val="24"/>
          <w:szCs w:val="22"/>
        </w:rPr>
      </w:pPr>
      <w:r>
        <w:rPr>
          <w:rFonts w:ascii="ＭＳ 明朝" w:hAnsi="ＭＳ ゴシック" w:hint="eastAsia"/>
          <w:sz w:val="24"/>
          <w:szCs w:val="22"/>
        </w:rPr>
        <w:t>るものとする。</w:t>
      </w:r>
    </w:p>
    <w:p w:rsidR="003F2050" w:rsidRDefault="002163F0" w:rsidP="00AA78D4">
      <w:pPr>
        <w:autoSpaceDE w:val="0"/>
        <w:autoSpaceDN w:val="0"/>
        <w:ind w:firstLineChars="100" w:firstLine="240"/>
        <w:rPr>
          <w:rFonts w:ascii="ＭＳ 明朝" w:hAnsi="ＭＳ ゴシック"/>
          <w:sz w:val="24"/>
          <w:szCs w:val="22"/>
        </w:rPr>
      </w:pPr>
      <w:r>
        <w:rPr>
          <w:rFonts w:ascii="ＭＳ 明朝" w:hAnsi="ＭＳ ゴシック" w:hint="eastAsia"/>
          <w:sz w:val="24"/>
          <w:szCs w:val="22"/>
        </w:rPr>
        <w:t>『職員に対する研修等に関わる役割』</w:t>
      </w:r>
    </w:p>
    <w:p w:rsidR="002163F0" w:rsidRDefault="002163F0" w:rsidP="00AA78D4">
      <w:pPr>
        <w:autoSpaceDE w:val="0"/>
        <w:autoSpaceDN w:val="0"/>
        <w:ind w:firstLineChars="100" w:firstLine="240"/>
        <w:rPr>
          <w:rFonts w:ascii="ＭＳ 明朝" w:hAnsi="ＭＳ ゴシック"/>
          <w:sz w:val="24"/>
          <w:szCs w:val="22"/>
        </w:rPr>
      </w:pPr>
      <w:r>
        <w:rPr>
          <w:rFonts w:ascii="ＭＳ 明朝" w:hAnsi="ＭＳ ゴシック" w:hint="eastAsia"/>
          <w:sz w:val="24"/>
          <w:szCs w:val="22"/>
        </w:rPr>
        <w:t>○全職員に対し、法律等の法制度に関する事項や、これに基づく国・県等の動向について</w:t>
      </w:r>
    </w:p>
    <w:p w:rsidR="002163F0" w:rsidRDefault="002163F0" w:rsidP="00AA78D4">
      <w:pPr>
        <w:autoSpaceDE w:val="0"/>
        <w:autoSpaceDN w:val="0"/>
        <w:ind w:firstLineChars="100" w:firstLine="240"/>
        <w:rPr>
          <w:rFonts w:ascii="ＭＳ 明朝" w:hAnsi="ＭＳ ゴシック"/>
          <w:sz w:val="24"/>
          <w:szCs w:val="22"/>
        </w:rPr>
      </w:pPr>
      <w:r>
        <w:rPr>
          <w:rFonts w:ascii="ＭＳ 明朝" w:hAnsi="ＭＳ ゴシック" w:hint="eastAsia"/>
          <w:sz w:val="24"/>
          <w:szCs w:val="22"/>
        </w:rPr>
        <w:t xml:space="preserve">　適切な情報を提供するものとする。</w:t>
      </w:r>
    </w:p>
    <w:p w:rsidR="005E3252" w:rsidRPr="002163F0" w:rsidRDefault="002163F0" w:rsidP="006A76D5">
      <w:pPr>
        <w:autoSpaceDE w:val="0"/>
        <w:autoSpaceDN w:val="0"/>
        <w:ind w:firstLineChars="100" w:firstLine="240"/>
        <w:rPr>
          <w:rFonts w:ascii="ＭＳ 明朝" w:hAnsi="ＭＳ ゴシック"/>
          <w:sz w:val="24"/>
          <w:szCs w:val="22"/>
        </w:rPr>
      </w:pPr>
      <w:r>
        <w:rPr>
          <w:rFonts w:ascii="ＭＳ 明朝" w:hAnsi="ＭＳ ゴシック" w:hint="eastAsia"/>
          <w:sz w:val="24"/>
          <w:szCs w:val="22"/>
        </w:rPr>
        <w:t>○全職員に対し、計画の進捗状況や効果等に関する情報を提供する。</w:t>
      </w:r>
    </w:p>
    <w:p w:rsidR="003F2050" w:rsidRDefault="003F2050" w:rsidP="00AA78D4">
      <w:pPr>
        <w:autoSpaceDE w:val="0"/>
        <w:autoSpaceDN w:val="0"/>
        <w:ind w:firstLineChars="100" w:firstLine="240"/>
        <w:rPr>
          <w:rFonts w:ascii="ＭＳ 明朝" w:hAnsi="ＭＳ ゴシック"/>
          <w:sz w:val="24"/>
          <w:szCs w:val="22"/>
        </w:rPr>
      </w:pPr>
    </w:p>
    <w:p w:rsidR="00A30C6A" w:rsidRPr="00B20880" w:rsidRDefault="00A30C6A" w:rsidP="00A30C6A">
      <w:pPr>
        <w:tabs>
          <w:tab w:val="num" w:pos="1005"/>
        </w:tabs>
        <w:adjustRightInd w:val="0"/>
        <w:spacing w:after="120" w:line="360" w:lineRule="atLeast"/>
        <w:ind w:left="1005" w:hanging="1005"/>
        <w:outlineLvl w:val="1"/>
        <w:rPr>
          <w:rFonts w:ascii="HGｺﾞｼｯｸE" w:eastAsia="HGｺﾞｼｯｸE" w:hAnsi="ＭＳ 明朝"/>
          <w:noProof/>
          <w:kern w:val="0"/>
          <w:sz w:val="24"/>
        </w:rPr>
      </w:pPr>
      <w:r w:rsidRPr="00B20880">
        <w:rPr>
          <w:rFonts w:ascii="HGｺﾞｼｯｸE" w:eastAsia="HGｺﾞｼｯｸE" w:hAnsi="ＭＳ 明朝" w:hint="eastAsia"/>
          <w:noProof/>
          <w:kern w:val="0"/>
          <w:sz w:val="24"/>
        </w:rPr>
        <w:t>(</w:t>
      </w:r>
      <w:r>
        <w:rPr>
          <w:rFonts w:ascii="HGｺﾞｼｯｸE" w:eastAsia="HGｺﾞｼｯｸE" w:hAnsi="ＭＳ 明朝" w:hint="eastAsia"/>
          <w:noProof/>
          <w:kern w:val="0"/>
          <w:sz w:val="24"/>
        </w:rPr>
        <w:t>２</w:t>
      </w:r>
      <w:r w:rsidRPr="00B20880">
        <w:rPr>
          <w:rFonts w:ascii="HGｺﾞｼｯｸE" w:eastAsia="HGｺﾞｼｯｸE" w:hAnsi="ＭＳ 明朝" w:hint="eastAsia"/>
          <w:noProof/>
          <w:kern w:val="0"/>
          <w:sz w:val="24"/>
        </w:rPr>
        <w:t xml:space="preserve">) </w:t>
      </w:r>
      <w:r>
        <w:rPr>
          <w:rFonts w:ascii="HGｺﾞｼｯｸE" w:eastAsia="HGｺﾞｼｯｸE" w:hAnsi="ＭＳ 明朝" w:hint="eastAsia"/>
          <w:noProof/>
          <w:kern w:val="0"/>
          <w:sz w:val="24"/>
        </w:rPr>
        <w:t>計画の見直し</w:t>
      </w:r>
    </w:p>
    <w:p w:rsidR="008031C5" w:rsidRDefault="008031C5">
      <w:pPr>
        <w:autoSpaceDE w:val="0"/>
        <w:autoSpaceDN w:val="0"/>
        <w:rPr>
          <w:rFonts w:ascii="ＭＳ 明朝" w:hAnsi="ＭＳ ゴシック"/>
          <w:sz w:val="24"/>
        </w:rPr>
      </w:pPr>
      <w:r>
        <w:rPr>
          <w:rFonts w:ascii="ＭＳ 明朝" w:hAnsi="ＭＳ ゴシック" w:hint="eastAsia"/>
          <w:sz w:val="24"/>
        </w:rPr>
        <w:t xml:space="preserve">　　本計画に掲げた目標の達成に向けた活動が適切に評価され、温室効果ガスの排出量が削</w:t>
      </w:r>
    </w:p>
    <w:p w:rsidR="00761CB8" w:rsidRDefault="008031C5" w:rsidP="008031C5">
      <w:pPr>
        <w:autoSpaceDE w:val="0"/>
        <w:autoSpaceDN w:val="0"/>
        <w:ind w:firstLineChars="100" w:firstLine="240"/>
        <w:rPr>
          <w:rFonts w:ascii="ＭＳ 明朝" w:hAnsi="ＭＳ ゴシック"/>
          <w:sz w:val="24"/>
        </w:rPr>
      </w:pPr>
      <w:r>
        <w:rPr>
          <w:rFonts w:ascii="ＭＳ 明朝" w:hAnsi="ＭＳ ゴシック" w:hint="eastAsia"/>
          <w:sz w:val="24"/>
        </w:rPr>
        <w:t>減されたかどうかを毎年度確認する。</w:t>
      </w:r>
    </w:p>
    <w:p w:rsidR="008031C5" w:rsidRDefault="008031C5">
      <w:pPr>
        <w:autoSpaceDE w:val="0"/>
        <w:autoSpaceDN w:val="0"/>
        <w:rPr>
          <w:rFonts w:ascii="ＭＳ 明朝" w:hAnsi="ＭＳ ゴシック"/>
          <w:sz w:val="24"/>
        </w:rPr>
      </w:pPr>
      <w:r>
        <w:rPr>
          <w:rFonts w:ascii="ＭＳ 明朝" w:hAnsi="ＭＳ ゴシック" w:hint="eastAsia"/>
          <w:sz w:val="24"/>
        </w:rPr>
        <w:t xml:space="preserve">　　</w:t>
      </w:r>
      <w:r w:rsidR="0056730C">
        <w:rPr>
          <w:rFonts w:ascii="ＭＳ 明朝" w:hAnsi="ＭＳ ゴシック" w:hint="eastAsia"/>
          <w:sz w:val="24"/>
        </w:rPr>
        <w:t>毎</w:t>
      </w:r>
      <w:r>
        <w:rPr>
          <w:rFonts w:ascii="ＭＳ 明朝" w:hAnsi="ＭＳ ゴシック" w:hint="eastAsia"/>
          <w:sz w:val="24"/>
        </w:rPr>
        <w:t>年度の温室効果ガス排出状況を踏まえ、必要に応じて活動内容や目標の見直しを図り、</w:t>
      </w:r>
    </w:p>
    <w:p w:rsidR="008031C5" w:rsidRDefault="008031C5" w:rsidP="008031C5">
      <w:pPr>
        <w:autoSpaceDE w:val="0"/>
        <w:autoSpaceDN w:val="0"/>
        <w:ind w:firstLineChars="100" w:firstLine="240"/>
        <w:rPr>
          <w:rFonts w:ascii="ＭＳ 明朝" w:hAnsi="ＭＳ ゴシック"/>
          <w:sz w:val="24"/>
        </w:rPr>
      </w:pPr>
      <w:r>
        <w:rPr>
          <w:rFonts w:ascii="ＭＳ 明朝" w:hAnsi="ＭＳ ゴシック" w:hint="eastAsia"/>
          <w:sz w:val="24"/>
        </w:rPr>
        <w:t>継続的な対策を行うこととする。</w:t>
      </w:r>
    </w:p>
    <w:p w:rsidR="005818ED" w:rsidRPr="00B20880" w:rsidRDefault="005818ED" w:rsidP="008031C5">
      <w:pPr>
        <w:autoSpaceDE w:val="0"/>
        <w:autoSpaceDN w:val="0"/>
        <w:ind w:firstLineChars="100" w:firstLine="240"/>
        <w:rPr>
          <w:rFonts w:ascii="ＭＳ 明朝" w:hAnsi="ＭＳ ゴシック"/>
          <w:sz w:val="24"/>
        </w:rPr>
      </w:pPr>
    </w:p>
    <w:p w:rsidR="00761CB8" w:rsidRPr="00B20880" w:rsidRDefault="002041D2">
      <w:pPr>
        <w:tabs>
          <w:tab w:val="num" w:pos="1005"/>
        </w:tabs>
        <w:adjustRightInd w:val="0"/>
        <w:spacing w:after="120" w:line="360" w:lineRule="atLeast"/>
        <w:ind w:left="1005" w:hanging="1005"/>
        <w:outlineLvl w:val="1"/>
        <w:rPr>
          <w:rFonts w:ascii="HGｺﾞｼｯｸE" w:eastAsia="HGｺﾞｼｯｸE" w:hAnsi="ＭＳ 明朝"/>
          <w:noProof/>
          <w:kern w:val="0"/>
          <w:sz w:val="24"/>
        </w:rPr>
      </w:pPr>
      <w:r w:rsidRPr="00B20880">
        <w:rPr>
          <w:rFonts w:ascii="HGｺﾞｼｯｸE" w:eastAsia="HGｺﾞｼｯｸE" w:hAnsi="ＭＳ 明朝" w:hint="eastAsia"/>
          <w:noProof/>
          <w:kern w:val="0"/>
          <w:sz w:val="24"/>
        </w:rPr>
        <w:t>(</w:t>
      </w:r>
      <w:r w:rsidR="008031C5">
        <w:rPr>
          <w:rFonts w:ascii="HGｺﾞｼｯｸE" w:eastAsia="HGｺﾞｼｯｸE" w:hAnsi="ＭＳ 明朝" w:hint="eastAsia"/>
          <w:noProof/>
          <w:kern w:val="0"/>
          <w:sz w:val="24"/>
        </w:rPr>
        <w:t>３</w:t>
      </w:r>
      <w:r w:rsidR="00761CB8" w:rsidRPr="00B20880">
        <w:rPr>
          <w:rFonts w:ascii="HGｺﾞｼｯｸE" w:eastAsia="HGｺﾞｼｯｸE" w:hAnsi="ＭＳ 明朝" w:hint="eastAsia"/>
          <w:noProof/>
          <w:kern w:val="0"/>
          <w:sz w:val="24"/>
        </w:rPr>
        <w:t xml:space="preserve">) </w:t>
      </w:r>
      <w:r w:rsidR="008031C5">
        <w:rPr>
          <w:rFonts w:ascii="HGｺﾞｼｯｸE" w:eastAsia="HGｺﾞｼｯｸE" w:hAnsi="ＭＳ 明朝" w:hint="eastAsia"/>
          <w:noProof/>
          <w:kern w:val="0"/>
          <w:sz w:val="24"/>
        </w:rPr>
        <w:t>職員に対する</w:t>
      </w:r>
      <w:r w:rsidR="00761CB8" w:rsidRPr="00B20880">
        <w:rPr>
          <w:rFonts w:ascii="HGｺﾞｼｯｸE" w:eastAsia="HGｺﾞｼｯｸE" w:hAnsi="ＭＳ 明朝" w:hint="eastAsia"/>
          <w:noProof/>
          <w:kern w:val="0"/>
          <w:sz w:val="24"/>
        </w:rPr>
        <w:t>研修等</w:t>
      </w:r>
    </w:p>
    <w:p w:rsidR="0056730C" w:rsidRDefault="005818ED" w:rsidP="0056730C">
      <w:pPr>
        <w:autoSpaceDE w:val="0"/>
        <w:autoSpaceDN w:val="0"/>
        <w:ind w:firstLineChars="200" w:firstLine="480"/>
        <w:rPr>
          <w:rFonts w:ascii="ＭＳ 明朝" w:hAnsi="ＭＳ 明朝"/>
          <w:sz w:val="24"/>
          <w:szCs w:val="22"/>
        </w:rPr>
      </w:pPr>
      <w:r>
        <w:rPr>
          <w:rFonts w:ascii="ＭＳ 明朝" w:hAnsi="ＭＳ 明朝" w:hint="eastAsia"/>
          <w:sz w:val="24"/>
          <w:szCs w:val="22"/>
        </w:rPr>
        <w:t>計画を推進する職員に対し、実行組織ごとに研修の場を設け、職員への普及、啓発を図</w:t>
      </w:r>
    </w:p>
    <w:p w:rsidR="00761CB8" w:rsidRPr="00B20880" w:rsidRDefault="0056730C" w:rsidP="0056730C">
      <w:pPr>
        <w:autoSpaceDE w:val="0"/>
        <w:autoSpaceDN w:val="0"/>
        <w:rPr>
          <w:rFonts w:ascii="ＭＳ 明朝" w:hAnsi="ＭＳ 明朝"/>
          <w:sz w:val="24"/>
          <w:szCs w:val="22"/>
        </w:rPr>
      </w:pPr>
      <w:r>
        <w:rPr>
          <w:rFonts w:ascii="ＭＳ 明朝" w:hAnsi="ＭＳ 明朝" w:hint="eastAsia"/>
          <w:sz w:val="24"/>
          <w:szCs w:val="22"/>
        </w:rPr>
        <w:t xml:space="preserve">　</w:t>
      </w:r>
      <w:r w:rsidR="005818ED">
        <w:rPr>
          <w:rFonts w:ascii="ＭＳ 明朝" w:hAnsi="ＭＳ 明朝" w:hint="eastAsia"/>
          <w:sz w:val="24"/>
          <w:szCs w:val="22"/>
        </w:rPr>
        <w:t>ることとする</w:t>
      </w:r>
      <w:r w:rsidR="00761CB8" w:rsidRPr="00B20880">
        <w:rPr>
          <w:rFonts w:ascii="ＭＳ 明朝" w:hAnsi="ＭＳ 明朝" w:hint="eastAsia"/>
          <w:sz w:val="24"/>
          <w:szCs w:val="22"/>
        </w:rPr>
        <w:t>。</w:t>
      </w:r>
    </w:p>
    <w:p w:rsidR="00761CB8" w:rsidRPr="00B20880" w:rsidRDefault="00761CB8">
      <w:pPr>
        <w:autoSpaceDE w:val="0"/>
        <w:autoSpaceDN w:val="0"/>
        <w:rPr>
          <w:rFonts w:ascii="ＭＳ 明朝" w:hAnsi="ＭＳ 明朝"/>
          <w:sz w:val="24"/>
        </w:rPr>
      </w:pPr>
    </w:p>
    <w:p w:rsidR="00761CB8" w:rsidRPr="00B20880" w:rsidRDefault="002041D2">
      <w:pPr>
        <w:tabs>
          <w:tab w:val="num" w:pos="1005"/>
        </w:tabs>
        <w:adjustRightInd w:val="0"/>
        <w:spacing w:after="120" w:line="360" w:lineRule="atLeast"/>
        <w:ind w:left="1005" w:hanging="1005"/>
        <w:outlineLvl w:val="1"/>
        <w:rPr>
          <w:rFonts w:ascii="HGｺﾞｼｯｸE" w:eastAsia="HGｺﾞｼｯｸE" w:hAnsi="ＭＳ 明朝"/>
          <w:noProof/>
          <w:kern w:val="0"/>
          <w:sz w:val="24"/>
        </w:rPr>
      </w:pPr>
      <w:r w:rsidRPr="00B20880">
        <w:rPr>
          <w:rFonts w:ascii="HGｺﾞｼｯｸE" w:eastAsia="HGｺﾞｼｯｸE" w:hAnsi="ＭＳ 明朝" w:hint="eastAsia"/>
          <w:noProof/>
          <w:kern w:val="0"/>
          <w:sz w:val="24"/>
        </w:rPr>
        <w:t>(</w:t>
      </w:r>
      <w:r w:rsidR="005818ED">
        <w:rPr>
          <w:rFonts w:ascii="HGｺﾞｼｯｸE" w:eastAsia="HGｺﾞｼｯｸE" w:hAnsi="ＭＳ 明朝" w:hint="eastAsia"/>
          <w:noProof/>
          <w:kern w:val="0"/>
          <w:sz w:val="24"/>
        </w:rPr>
        <w:t>４</w:t>
      </w:r>
      <w:r w:rsidR="00761CB8" w:rsidRPr="00B20880">
        <w:rPr>
          <w:rFonts w:ascii="HGｺﾞｼｯｸE" w:eastAsia="HGｺﾞｼｯｸE" w:hAnsi="ＭＳ 明朝" w:hint="eastAsia"/>
          <w:noProof/>
          <w:kern w:val="0"/>
          <w:sz w:val="24"/>
        </w:rPr>
        <w:t>) 公　表</w:t>
      </w:r>
    </w:p>
    <w:p w:rsidR="00761CB8" w:rsidRPr="00B20880" w:rsidRDefault="005818ED" w:rsidP="0056730C">
      <w:pPr>
        <w:autoSpaceDE w:val="0"/>
        <w:autoSpaceDN w:val="0"/>
        <w:ind w:firstLineChars="200" w:firstLine="480"/>
        <w:rPr>
          <w:rFonts w:ascii="ＭＳ 明朝" w:hAnsi="ＭＳ 明朝"/>
          <w:sz w:val="24"/>
          <w:szCs w:val="22"/>
        </w:rPr>
      </w:pPr>
      <w:r>
        <w:rPr>
          <w:rFonts w:ascii="ＭＳ 明朝" w:hAnsi="ＭＳ 明朝" w:hint="eastAsia"/>
          <w:sz w:val="24"/>
          <w:szCs w:val="22"/>
        </w:rPr>
        <w:t>実行計画の取組み結果については、</w:t>
      </w:r>
      <w:r w:rsidR="00761CB8" w:rsidRPr="00B20880">
        <w:rPr>
          <w:rFonts w:ascii="ＭＳ 明朝" w:hAnsi="ＭＳ 明朝" w:hint="eastAsia"/>
          <w:sz w:val="24"/>
          <w:szCs w:val="22"/>
        </w:rPr>
        <w:t>ホームページ等で公表する。</w:t>
      </w:r>
    </w:p>
    <w:p w:rsidR="00761CB8" w:rsidRPr="00B20880" w:rsidRDefault="00554B2A">
      <w:pPr>
        <w:rPr>
          <w:rFonts w:ascii="ＭＳ 明朝" w:hAnsi="ＭＳ 明朝"/>
          <w:sz w:val="24"/>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4623435</wp:posOffset>
                </wp:positionH>
                <wp:positionV relativeFrom="paragraph">
                  <wp:posOffset>6186170</wp:posOffset>
                </wp:positionV>
                <wp:extent cx="381000" cy="219075"/>
                <wp:effectExtent l="1905" t="3810" r="0" b="0"/>
                <wp:wrapNone/>
                <wp:docPr id="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45349" id="Rectangle 80" o:spid="_x0000_s1026" style="position:absolute;left:0;text-align:left;margin-left:364.05pt;margin-top:487.1pt;width:30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" stroked="f">
                <v:textbox inset="5.85pt,.7pt,5.85pt,.7pt"/>
              </v:rect>
            </w:pict>
          </mc:Fallback>
        </mc:AlternateContent>
      </w:r>
    </w:p>
    <w:sectPr w:rsidR="00761CB8" w:rsidRPr="00B20880" w:rsidSect="00287A42">
      <w:footerReference w:type="even" r:id="rId11"/>
      <w:footerReference w:type="default" r:id="rId12"/>
      <w:pgSz w:w="11906" w:h="16838" w:code="9"/>
      <w:pgMar w:top="794" w:right="1077" w:bottom="233" w:left="1077" w:header="567" w:footer="28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774" w:rsidRDefault="00BD7774">
      <w:r>
        <w:separator/>
      </w:r>
    </w:p>
  </w:endnote>
  <w:endnote w:type="continuationSeparator" w:id="0">
    <w:p w:rsidR="00BD7774" w:rsidRDefault="00BD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明朝,Italic">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774" w:rsidRDefault="00BD777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D7774" w:rsidRDefault="00BD777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774" w:rsidRDefault="00BD777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3</w:t>
    </w:r>
    <w:r>
      <w:rPr>
        <w:rStyle w:val="a5"/>
      </w:rPr>
      <w:fldChar w:fldCharType="end"/>
    </w:r>
  </w:p>
  <w:p w:rsidR="00BD7774" w:rsidRDefault="00BD7774" w:rsidP="002B7C22">
    <w:pPr>
      <w:pStyle w:val="a4"/>
      <w:tabs>
        <w:tab w:val="clear" w:pos="4252"/>
        <w:tab w:val="clear" w:pos="8504"/>
      </w:tabs>
      <w:ind w:righ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774" w:rsidRDefault="00BD7774">
      <w:r>
        <w:separator/>
      </w:r>
    </w:p>
  </w:footnote>
  <w:footnote w:type="continuationSeparator" w:id="0">
    <w:p w:rsidR="00BD7774" w:rsidRDefault="00BD7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numFmt w:val="bullet"/>
      <w:lvlText w:val="○"/>
      <w:lvlJc w:val="left"/>
      <w:pPr>
        <w:tabs>
          <w:tab w:val="num" w:pos="1504"/>
        </w:tabs>
        <w:ind w:left="1504" w:hanging="300"/>
      </w:pPr>
      <w:rPr>
        <w:rFonts w:hint="eastAsia"/>
      </w:rPr>
    </w:lvl>
  </w:abstractNum>
  <w:abstractNum w:abstractNumId="1" w15:restartNumberingAfterBreak="0">
    <w:nsid w:val="00000002"/>
    <w:multiLevelType w:val="singleLevel"/>
    <w:tmpl w:val="53D48620"/>
    <w:lvl w:ilvl="0">
      <w:numFmt w:val="none"/>
      <w:lvlText w:val=""/>
      <w:lvlJc w:val="left"/>
      <w:pPr>
        <w:tabs>
          <w:tab w:val="num" w:pos="360"/>
        </w:tabs>
      </w:pPr>
    </w:lvl>
  </w:abstractNum>
  <w:abstractNum w:abstractNumId="2" w15:restartNumberingAfterBreak="0">
    <w:nsid w:val="00000003"/>
    <w:multiLevelType w:val="singleLevel"/>
    <w:tmpl w:val="0D12AED4"/>
    <w:lvl w:ilvl="0">
      <w:numFmt w:val="none"/>
      <w:lvlText w:val=""/>
      <w:lvlJc w:val="left"/>
      <w:pPr>
        <w:tabs>
          <w:tab w:val="num" w:pos="360"/>
        </w:tabs>
      </w:pPr>
    </w:lvl>
  </w:abstractNum>
  <w:abstractNum w:abstractNumId="3" w15:restartNumberingAfterBreak="0">
    <w:nsid w:val="00000004"/>
    <w:multiLevelType w:val="singleLevel"/>
    <w:tmpl w:val="9A88BA52"/>
    <w:lvl w:ilvl="0">
      <w:numFmt w:val="none"/>
      <w:lvlText w:val=""/>
      <w:lvlJc w:val="left"/>
      <w:pPr>
        <w:tabs>
          <w:tab w:val="num" w:pos="360"/>
        </w:tabs>
      </w:pPr>
    </w:lvl>
  </w:abstractNum>
  <w:abstractNum w:abstractNumId="4" w15:restartNumberingAfterBreak="0">
    <w:nsid w:val="00000005"/>
    <w:multiLevelType w:val="multilevel"/>
    <w:tmpl w:val="00000000"/>
    <w:lvl w:ilvl="0">
      <w:start w:val="3"/>
      <w:numFmt w:val="decimalFullWidth"/>
      <w:lvlText w:val="%1"/>
      <w:lvlJc w:val="left"/>
      <w:pPr>
        <w:tabs>
          <w:tab w:val="num" w:pos="500"/>
        </w:tabs>
        <w:ind w:left="500" w:hanging="500"/>
      </w:pPr>
      <w:rPr>
        <w:rFonts w:hint="eastAsia"/>
      </w:rPr>
    </w:lvl>
    <w:lvl w:ilvl="1">
      <w:start w:val="2"/>
      <w:numFmt w:val="decimalFullWidth"/>
      <w:lvlText w:val="%1.%2"/>
      <w:lvlJc w:val="left"/>
      <w:pPr>
        <w:tabs>
          <w:tab w:val="num" w:pos="500"/>
        </w:tabs>
        <w:ind w:left="500" w:hanging="500"/>
      </w:pPr>
      <w:rPr>
        <w:rFonts w:hint="eastAsia"/>
      </w:rPr>
    </w:lvl>
    <w:lvl w:ilvl="2">
      <w:start w:val="1"/>
      <w:numFmt w:val="decimal"/>
      <w:lvlText w:val="%1.%2.%3"/>
      <w:lvlJc w:val="left"/>
      <w:pPr>
        <w:tabs>
          <w:tab w:val="num" w:pos="500"/>
        </w:tabs>
        <w:ind w:left="500" w:hanging="500"/>
      </w:pPr>
      <w:rPr>
        <w:rFonts w:hint="eastAsia"/>
      </w:rPr>
    </w:lvl>
    <w:lvl w:ilvl="3">
      <w:start w:val="1"/>
      <w:numFmt w:val="decimal"/>
      <w:lvlText w:val="%1.%2.%3.%4"/>
      <w:lvlJc w:val="left"/>
      <w:pPr>
        <w:tabs>
          <w:tab w:val="num" w:pos="500"/>
        </w:tabs>
        <w:ind w:left="500" w:hanging="500"/>
      </w:pPr>
      <w:rPr>
        <w:rFonts w:hint="eastAsia"/>
      </w:rPr>
    </w:lvl>
    <w:lvl w:ilvl="4">
      <w:start w:val="1"/>
      <w:numFmt w:val="decimal"/>
      <w:lvlText w:val="%1.%2.%3.%4.%5"/>
      <w:lvlJc w:val="left"/>
      <w:pPr>
        <w:tabs>
          <w:tab w:val="num" w:pos="500"/>
        </w:tabs>
        <w:ind w:left="500" w:hanging="500"/>
      </w:pPr>
      <w:rPr>
        <w:rFonts w:hint="eastAsia"/>
      </w:rPr>
    </w:lvl>
    <w:lvl w:ilvl="5">
      <w:start w:val="1"/>
      <w:numFmt w:val="decimal"/>
      <w:lvlText w:val="%1.%2.%3.%4.%5.%6"/>
      <w:lvlJc w:val="left"/>
      <w:pPr>
        <w:tabs>
          <w:tab w:val="num" w:pos="500"/>
        </w:tabs>
        <w:ind w:left="500" w:hanging="500"/>
      </w:pPr>
      <w:rPr>
        <w:rFonts w:hint="eastAsia"/>
      </w:rPr>
    </w:lvl>
    <w:lvl w:ilvl="6">
      <w:start w:val="1"/>
      <w:numFmt w:val="decimal"/>
      <w:lvlText w:val="%1.%2.%3.%4.%5.%6.%7"/>
      <w:lvlJc w:val="left"/>
      <w:pPr>
        <w:tabs>
          <w:tab w:val="num" w:pos="500"/>
        </w:tabs>
        <w:ind w:left="500" w:hanging="500"/>
      </w:pPr>
      <w:rPr>
        <w:rFonts w:hint="eastAsia"/>
      </w:rPr>
    </w:lvl>
    <w:lvl w:ilvl="7">
      <w:start w:val="1"/>
      <w:numFmt w:val="decimal"/>
      <w:lvlText w:val="%1.%2.%3.%4.%5.%6.%7.%8"/>
      <w:lvlJc w:val="left"/>
      <w:pPr>
        <w:tabs>
          <w:tab w:val="num" w:pos="500"/>
        </w:tabs>
        <w:ind w:left="500" w:hanging="500"/>
      </w:pPr>
      <w:rPr>
        <w:rFonts w:hint="eastAsia"/>
      </w:rPr>
    </w:lvl>
    <w:lvl w:ilvl="8">
      <w:start w:val="1"/>
      <w:numFmt w:val="decimal"/>
      <w:lvlText w:val="%1.%2.%3.%4.%5.%6.%7.%8.%9"/>
      <w:lvlJc w:val="left"/>
      <w:pPr>
        <w:tabs>
          <w:tab w:val="num" w:pos="500"/>
        </w:tabs>
        <w:ind w:left="500" w:hanging="500"/>
      </w:pPr>
      <w:rPr>
        <w:rFonts w:hint="eastAsia"/>
      </w:rPr>
    </w:lvl>
  </w:abstractNum>
  <w:abstractNum w:abstractNumId="5" w15:restartNumberingAfterBreak="0">
    <w:nsid w:val="00000006"/>
    <w:multiLevelType w:val="singleLevel"/>
    <w:tmpl w:val="913AFC16"/>
    <w:lvl w:ilvl="0">
      <w:numFmt w:val="none"/>
      <w:lvlText w:val=""/>
      <w:lvlJc w:val="left"/>
      <w:pPr>
        <w:tabs>
          <w:tab w:val="num" w:pos="360"/>
        </w:tabs>
      </w:pPr>
    </w:lvl>
  </w:abstractNum>
  <w:abstractNum w:abstractNumId="6" w15:restartNumberingAfterBreak="0">
    <w:nsid w:val="07406433"/>
    <w:multiLevelType w:val="hybridMultilevel"/>
    <w:tmpl w:val="A08A4276"/>
    <w:lvl w:ilvl="0" w:tplc="1634474E">
      <w:start w:val="1"/>
      <w:numFmt w:val="decimalFullWidth"/>
      <w:lvlText w:val="（%1）"/>
      <w:lvlJc w:val="left"/>
      <w:pPr>
        <w:ind w:left="1245" w:hanging="720"/>
      </w:pPr>
      <w:rPr>
        <w:rFonts w:ascii="ＭＳ 明朝" w:eastAsia="ＭＳ 明朝" w:hAnsi="ＭＳ 明朝" w:cs="ＭＳ明朝"/>
      </w:rPr>
    </w:lvl>
    <w:lvl w:ilvl="1" w:tplc="3534718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5C44BA"/>
    <w:multiLevelType w:val="hybridMultilevel"/>
    <w:tmpl w:val="BD5E4E18"/>
    <w:lvl w:ilvl="0" w:tplc="A5961152">
      <w:start w:val="1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EB0010"/>
    <w:multiLevelType w:val="hybridMultilevel"/>
    <w:tmpl w:val="4DAA0664"/>
    <w:lvl w:ilvl="0" w:tplc="2B301E56">
      <w:start w:val="1"/>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B94733"/>
    <w:multiLevelType w:val="hybridMultilevel"/>
    <w:tmpl w:val="F566E9A6"/>
    <w:lvl w:ilvl="0" w:tplc="2D9E7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504200"/>
    <w:multiLevelType w:val="hybridMultilevel"/>
    <w:tmpl w:val="34A8A0BE"/>
    <w:lvl w:ilvl="0" w:tplc="7D4E9010">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9D4175"/>
    <w:multiLevelType w:val="hybridMultilevel"/>
    <w:tmpl w:val="A0AEA4AE"/>
    <w:lvl w:ilvl="0" w:tplc="F4806C98">
      <w:start w:val="4"/>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C1E483C"/>
    <w:multiLevelType w:val="hybridMultilevel"/>
    <w:tmpl w:val="775ED65A"/>
    <w:lvl w:ilvl="0" w:tplc="0C20AA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643D6F"/>
    <w:multiLevelType w:val="hybridMultilevel"/>
    <w:tmpl w:val="1D36FA30"/>
    <w:lvl w:ilvl="0" w:tplc="EC40088C">
      <w:start w:val="1"/>
      <w:numFmt w:val="decimalFullWidth"/>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F1ADE"/>
    <w:multiLevelType w:val="hybridMultilevel"/>
    <w:tmpl w:val="5CEA1954"/>
    <w:lvl w:ilvl="0" w:tplc="F984D04A">
      <w:start w:val="1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532424D"/>
    <w:multiLevelType w:val="hybridMultilevel"/>
    <w:tmpl w:val="6DC48CA0"/>
    <w:lvl w:ilvl="0" w:tplc="EBF6D11A">
      <w:start w:val="2"/>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5E22502"/>
    <w:multiLevelType w:val="hybridMultilevel"/>
    <w:tmpl w:val="ECE4AD54"/>
    <w:lvl w:ilvl="0" w:tplc="BE7C20B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4C257A7B"/>
    <w:multiLevelType w:val="hybridMultilevel"/>
    <w:tmpl w:val="A32AF754"/>
    <w:lvl w:ilvl="0" w:tplc="A6C435F0">
      <w:start w:val="1"/>
      <w:numFmt w:val="decimalFullWidth"/>
      <w:lvlText w:val="第%1章"/>
      <w:lvlJc w:val="left"/>
      <w:pPr>
        <w:ind w:left="1110" w:hanging="11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342881"/>
    <w:multiLevelType w:val="hybridMultilevel"/>
    <w:tmpl w:val="73F62040"/>
    <w:lvl w:ilvl="0" w:tplc="5824ED4E">
      <w:start w:val="1"/>
      <w:numFmt w:val="decimalEnclosedCircle"/>
      <w:lvlText w:val="%1"/>
      <w:lvlJc w:val="left"/>
      <w:pPr>
        <w:ind w:left="366" w:hanging="36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19" w15:restartNumberingAfterBreak="0">
    <w:nsid w:val="70E970E3"/>
    <w:multiLevelType w:val="hybridMultilevel"/>
    <w:tmpl w:val="1DE8BBA8"/>
    <w:lvl w:ilvl="0" w:tplc="DE08700C">
      <w:start w:val="2"/>
      <w:numFmt w:val="decimalFullWidth"/>
      <w:lvlText w:val="（%1）"/>
      <w:lvlJc w:val="left"/>
      <w:pPr>
        <w:tabs>
          <w:tab w:val="num" w:pos="1050"/>
        </w:tabs>
        <w:ind w:left="1050" w:hanging="10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BB5B70"/>
    <w:multiLevelType w:val="hybridMultilevel"/>
    <w:tmpl w:val="8BBC1958"/>
    <w:lvl w:ilvl="0" w:tplc="9ECEBA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84F3884"/>
    <w:multiLevelType w:val="hybridMultilevel"/>
    <w:tmpl w:val="552AC022"/>
    <w:lvl w:ilvl="0" w:tplc="CB74AD7E">
      <w:start w:val="1"/>
      <w:numFmt w:val="decimalFullWidth"/>
      <w:lvlText w:val="（%1）"/>
      <w:lvlJc w:val="left"/>
      <w:pPr>
        <w:ind w:left="705" w:hanging="390"/>
      </w:pPr>
      <w:rPr>
        <w:rFonts w:hint="default"/>
      </w:rPr>
    </w:lvl>
    <w:lvl w:ilvl="1" w:tplc="04090017">
      <w:start w:val="1"/>
      <w:numFmt w:val="aiueoFullWidth"/>
      <w:lvlText w:val="(%2)"/>
      <w:lvlJc w:val="left"/>
      <w:pPr>
        <w:ind w:left="840" w:hanging="420"/>
      </w:pPr>
    </w:lvl>
    <w:lvl w:ilvl="2" w:tplc="4E9ACA1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7E6E44"/>
    <w:multiLevelType w:val="hybridMultilevel"/>
    <w:tmpl w:val="B962807A"/>
    <w:lvl w:ilvl="0" w:tplc="A2866F92">
      <w:start w:val="1"/>
      <w:numFmt w:val="decimalFullWidth"/>
      <w:lvlText w:val="（%1）"/>
      <w:lvlJc w:val="left"/>
      <w:pPr>
        <w:ind w:left="825" w:hanging="720"/>
      </w:pPr>
      <w:rPr>
        <w:rFonts w:hint="default"/>
      </w:rPr>
    </w:lvl>
    <w:lvl w:ilvl="1" w:tplc="A1FA6BA0">
      <w:start w:val="1"/>
      <w:numFmt w:val="decimalEnclosedCircle"/>
      <w:lvlText w:val="%2"/>
      <w:lvlJc w:val="left"/>
      <w:pPr>
        <w:ind w:left="780" w:hanging="360"/>
      </w:pPr>
      <w:rPr>
        <w:rFonts w:hint="default"/>
      </w:rPr>
    </w:lvl>
    <w:lvl w:ilvl="2" w:tplc="9D3EDEEC">
      <w:start w:val="1"/>
      <w:numFmt w:val="bullet"/>
      <w:lvlText w:val="・"/>
      <w:lvlJc w:val="left"/>
      <w:pPr>
        <w:ind w:left="1200" w:hanging="360"/>
      </w:pPr>
      <w:rPr>
        <w:rFonts w:ascii="ＭＳ 明朝" w:eastAsia="ＭＳ 明朝" w:hAnsi="ＭＳ 明朝" w:cs="ＭＳ明朝" w:hint="eastAsia"/>
      </w:rPr>
    </w:lvl>
    <w:lvl w:ilvl="3" w:tplc="65F03DA8">
      <w:start w:val="1"/>
      <w:numFmt w:val="decimalEnclosedCircle"/>
      <w:lvlText w:val="%4"/>
      <w:lvlJc w:val="left"/>
      <w:pPr>
        <w:ind w:left="1620" w:hanging="36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0"/>
  </w:num>
  <w:num w:numId="3">
    <w:abstractNumId w:val="1"/>
  </w:num>
  <w:num w:numId="4">
    <w:abstractNumId w:val="2"/>
  </w:num>
  <w:num w:numId="5">
    <w:abstractNumId w:val="3"/>
  </w:num>
  <w:num w:numId="6">
    <w:abstractNumId w:val="4"/>
  </w:num>
  <w:num w:numId="7">
    <w:abstractNumId w:val="5"/>
  </w:num>
  <w:num w:numId="8">
    <w:abstractNumId w:val="19"/>
  </w:num>
  <w:num w:numId="9">
    <w:abstractNumId w:val="10"/>
  </w:num>
  <w:num w:numId="10">
    <w:abstractNumId w:val="14"/>
  </w:num>
  <w:num w:numId="11">
    <w:abstractNumId w:val="7"/>
  </w:num>
  <w:num w:numId="12">
    <w:abstractNumId w:val="22"/>
  </w:num>
  <w:num w:numId="13">
    <w:abstractNumId w:val="17"/>
  </w:num>
  <w:num w:numId="14">
    <w:abstractNumId w:val="12"/>
  </w:num>
  <w:num w:numId="15">
    <w:abstractNumId w:val="18"/>
  </w:num>
  <w:num w:numId="16">
    <w:abstractNumId w:val="9"/>
  </w:num>
  <w:num w:numId="17">
    <w:abstractNumId w:val="6"/>
  </w:num>
  <w:num w:numId="18">
    <w:abstractNumId w:val="16"/>
  </w:num>
  <w:num w:numId="19">
    <w:abstractNumId w:val="11"/>
  </w:num>
  <w:num w:numId="20">
    <w:abstractNumId w:val="21"/>
  </w:num>
  <w:num w:numId="21">
    <w:abstractNumId w:val="13"/>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B8"/>
    <w:rsid w:val="000009FA"/>
    <w:rsid w:val="00001D72"/>
    <w:rsid w:val="0001083A"/>
    <w:rsid w:val="00013639"/>
    <w:rsid w:val="00025929"/>
    <w:rsid w:val="00026129"/>
    <w:rsid w:val="0003389D"/>
    <w:rsid w:val="00035899"/>
    <w:rsid w:val="00044BAA"/>
    <w:rsid w:val="00053576"/>
    <w:rsid w:val="00062163"/>
    <w:rsid w:val="00064404"/>
    <w:rsid w:val="00072BCA"/>
    <w:rsid w:val="00073178"/>
    <w:rsid w:val="000B132D"/>
    <w:rsid w:val="000B50DD"/>
    <w:rsid w:val="000C27C5"/>
    <w:rsid w:val="000C4514"/>
    <w:rsid w:val="000C5C52"/>
    <w:rsid w:val="000D1531"/>
    <w:rsid w:val="000D30E3"/>
    <w:rsid w:val="000E1840"/>
    <w:rsid w:val="000F4941"/>
    <w:rsid w:val="001066B0"/>
    <w:rsid w:val="00137C5E"/>
    <w:rsid w:val="0014660E"/>
    <w:rsid w:val="00150438"/>
    <w:rsid w:val="0015379E"/>
    <w:rsid w:val="0015641F"/>
    <w:rsid w:val="00166CF0"/>
    <w:rsid w:val="00172060"/>
    <w:rsid w:val="00173962"/>
    <w:rsid w:val="00174186"/>
    <w:rsid w:val="001853D9"/>
    <w:rsid w:val="0018625C"/>
    <w:rsid w:val="001957EB"/>
    <w:rsid w:val="0019651F"/>
    <w:rsid w:val="001A3611"/>
    <w:rsid w:val="001A775B"/>
    <w:rsid w:val="001B494D"/>
    <w:rsid w:val="001C63F0"/>
    <w:rsid w:val="001D2E53"/>
    <w:rsid w:val="001D5B5D"/>
    <w:rsid w:val="001E045D"/>
    <w:rsid w:val="001E11F5"/>
    <w:rsid w:val="001E4FC0"/>
    <w:rsid w:val="001E57D4"/>
    <w:rsid w:val="0020367E"/>
    <w:rsid w:val="002041D2"/>
    <w:rsid w:val="00206C0D"/>
    <w:rsid w:val="00210318"/>
    <w:rsid w:val="002163F0"/>
    <w:rsid w:val="0021787E"/>
    <w:rsid w:val="002250D4"/>
    <w:rsid w:val="00232828"/>
    <w:rsid w:val="002359A6"/>
    <w:rsid w:val="00241769"/>
    <w:rsid w:val="00241C9E"/>
    <w:rsid w:val="00241DA9"/>
    <w:rsid w:val="00243B95"/>
    <w:rsid w:val="00245D2C"/>
    <w:rsid w:val="002525B0"/>
    <w:rsid w:val="00260AFC"/>
    <w:rsid w:val="002610DD"/>
    <w:rsid w:val="0026460D"/>
    <w:rsid w:val="00266600"/>
    <w:rsid w:val="0027655E"/>
    <w:rsid w:val="00284A45"/>
    <w:rsid w:val="00287A42"/>
    <w:rsid w:val="00294E20"/>
    <w:rsid w:val="002961B7"/>
    <w:rsid w:val="00297DF1"/>
    <w:rsid w:val="002A3A5E"/>
    <w:rsid w:val="002A434B"/>
    <w:rsid w:val="002A5E18"/>
    <w:rsid w:val="002A6BB7"/>
    <w:rsid w:val="002A6FED"/>
    <w:rsid w:val="002B7C22"/>
    <w:rsid w:val="002C1780"/>
    <w:rsid w:val="002C68C1"/>
    <w:rsid w:val="002D55C7"/>
    <w:rsid w:val="002D692A"/>
    <w:rsid w:val="002E08C0"/>
    <w:rsid w:val="002E160C"/>
    <w:rsid w:val="002E5737"/>
    <w:rsid w:val="002F26D0"/>
    <w:rsid w:val="00300060"/>
    <w:rsid w:val="003018FE"/>
    <w:rsid w:val="00302687"/>
    <w:rsid w:val="00303B0C"/>
    <w:rsid w:val="003055E4"/>
    <w:rsid w:val="00307065"/>
    <w:rsid w:val="003124D8"/>
    <w:rsid w:val="003160C0"/>
    <w:rsid w:val="00316B8E"/>
    <w:rsid w:val="00317CDD"/>
    <w:rsid w:val="00326753"/>
    <w:rsid w:val="0034794E"/>
    <w:rsid w:val="00351EAD"/>
    <w:rsid w:val="003553F0"/>
    <w:rsid w:val="00357CA4"/>
    <w:rsid w:val="00360CE4"/>
    <w:rsid w:val="00361CB2"/>
    <w:rsid w:val="003621B7"/>
    <w:rsid w:val="00364D6F"/>
    <w:rsid w:val="00366EF3"/>
    <w:rsid w:val="00382C5F"/>
    <w:rsid w:val="0038708D"/>
    <w:rsid w:val="0038720B"/>
    <w:rsid w:val="0039061F"/>
    <w:rsid w:val="00392DC3"/>
    <w:rsid w:val="0039680A"/>
    <w:rsid w:val="003971E2"/>
    <w:rsid w:val="003975C9"/>
    <w:rsid w:val="003A2E9E"/>
    <w:rsid w:val="003A2F05"/>
    <w:rsid w:val="003A4B98"/>
    <w:rsid w:val="003A61EC"/>
    <w:rsid w:val="003A693F"/>
    <w:rsid w:val="003B24B0"/>
    <w:rsid w:val="003B4BB5"/>
    <w:rsid w:val="003B7E57"/>
    <w:rsid w:val="003C1A13"/>
    <w:rsid w:val="003C1BAD"/>
    <w:rsid w:val="003C267E"/>
    <w:rsid w:val="003C26B8"/>
    <w:rsid w:val="003C5E59"/>
    <w:rsid w:val="003C6F5E"/>
    <w:rsid w:val="003D064F"/>
    <w:rsid w:val="003D67F1"/>
    <w:rsid w:val="003E009F"/>
    <w:rsid w:val="003E29E3"/>
    <w:rsid w:val="003E7B9C"/>
    <w:rsid w:val="003F2050"/>
    <w:rsid w:val="003F4587"/>
    <w:rsid w:val="0040024B"/>
    <w:rsid w:val="0040311E"/>
    <w:rsid w:val="004069BA"/>
    <w:rsid w:val="004129D2"/>
    <w:rsid w:val="00415077"/>
    <w:rsid w:val="0041511C"/>
    <w:rsid w:val="00431A9F"/>
    <w:rsid w:val="004323C1"/>
    <w:rsid w:val="00434EB6"/>
    <w:rsid w:val="004357F1"/>
    <w:rsid w:val="004446C9"/>
    <w:rsid w:val="0044582C"/>
    <w:rsid w:val="00446B8F"/>
    <w:rsid w:val="00453108"/>
    <w:rsid w:val="0045423C"/>
    <w:rsid w:val="00460C23"/>
    <w:rsid w:val="004640F4"/>
    <w:rsid w:val="0048097A"/>
    <w:rsid w:val="004817BB"/>
    <w:rsid w:val="00487661"/>
    <w:rsid w:val="00491A3D"/>
    <w:rsid w:val="004937CF"/>
    <w:rsid w:val="00496E5A"/>
    <w:rsid w:val="004A5786"/>
    <w:rsid w:val="004C1F73"/>
    <w:rsid w:val="004C31F7"/>
    <w:rsid w:val="004C66C1"/>
    <w:rsid w:val="004D4999"/>
    <w:rsid w:val="004E2881"/>
    <w:rsid w:val="004F06B7"/>
    <w:rsid w:val="004F09FD"/>
    <w:rsid w:val="004F1577"/>
    <w:rsid w:val="005058FE"/>
    <w:rsid w:val="00506573"/>
    <w:rsid w:val="00512F53"/>
    <w:rsid w:val="00521A64"/>
    <w:rsid w:val="0052217A"/>
    <w:rsid w:val="00533EE7"/>
    <w:rsid w:val="0053516B"/>
    <w:rsid w:val="005372E1"/>
    <w:rsid w:val="00542343"/>
    <w:rsid w:val="005501A7"/>
    <w:rsid w:val="00550F0A"/>
    <w:rsid w:val="0055241A"/>
    <w:rsid w:val="005534E6"/>
    <w:rsid w:val="00554B2A"/>
    <w:rsid w:val="00561E12"/>
    <w:rsid w:val="005622CE"/>
    <w:rsid w:val="005671E7"/>
    <w:rsid w:val="0056730C"/>
    <w:rsid w:val="00572A31"/>
    <w:rsid w:val="005732B0"/>
    <w:rsid w:val="005818ED"/>
    <w:rsid w:val="005946EE"/>
    <w:rsid w:val="005B5DD9"/>
    <w:rsid w:val="005C0A1B"/>
    <w:rsid w:val="005C166D"/>
    <w:rsid w:val="005D39D9"/>
    <w:rsid w:val="005E0DEF"/>
    <w:rsid w:val="005E2A32"/>
    <w:rsid w:val="005E3252"/>
    <w:rsid w:val="005F0698"/>
    <w:rsid w:val="005F48AB"/>
    <w:rsid w:val="006136D3"/>
    <w:rsid w:val="006153DD"/>
    <w:rsid w:val="00621286"/>
    <w:rsid w:val="0062226E"/>
    <w:rsid w:val="00624759"/>
    <w:rsid w:val="00636797"/>
    <w:rsid w:val="00643FAF"/>
    <w:rsid w:val="006476B0"/>
    <w:rsid w:val="006506DF"/>
    <w:rsid w:val="00651A74"/>
    <w:rsid w:val="00651FD4"/>
    <w:rsid w:val="00653FC5"/>
    <w:rsid w:val="00657B91"/>
    <w:rsid w:val="00664CFA"/>
    <w:rsid w:val="006700DB"/>
    <w:rsid w:val="006706D7"/>
    <w:rsid w:val="00671CB9"/>
    <w:rsid w:val="0067234F"/>
    <w:rsid w:val="00674226"/>
    <w:rsid w:val="0067533A"/>
    <w:rsid w:val="0067770A"/>
    <w:rsid w:val="006778F0"/>
    <w:rsid w:val="006806B3"/>
    <w:rsid w:val="00683E9D"/>
    <w:rsid w:val="00686CC6"/>
    <w:rsid w:val="0069103C"/>
    <w:rsid w:val="006A3323"/>
    <w:rsid w:val="006A4185"/>
    <w:rsid w:val="006A72BD"/>
    <w:rsid w:val="006A76D5"/>
    <w:rsid w:val="006B5833"/>
    <w:rsid w:val="006C0AB2"/>
    <w:rsid w:val="006C485B"/>
    <w:rsid w:val="006C6372"/>
    <w:rsid w:val="006D14C6"/>
    <w:rsid w:val="006D4DD0"/>
    <w:rsid w:val="006D773C"/>
    <w:rsid w:val="006E2BE3"/>
    <w:rsid w:val="006E4105"/>
    <w:rsid w:val="006E4454"/>
    <w:rsid w:val="006E4708"/>
    <w:rsid w:val="006F0226"/>
    <w:rsid w:val="006F1D5F"/>
    <w:rsid w:val="006F48C0"/>
    <w:rsid w:val="006F5784"/>
    <w:rsid w:val="007171DF"/>
    <w:rsid w:val="00717536"/>
    <w:rsid w:val="00717A2B"/>
    <w:rsid w:val="00717AE7"/>
    <w:rsid w:val="0072143E"/>
    <w:rsid w:val="00722A42"/>
    <w:rsid w:val="00731F3B"/>
    <w:rsid w:val="00741761"/>
    <w:rsid w:val="00741B79"/>
    <w:rsid w:val="007437FC"/>
    <w:rsid w:val="007450D0"/>
    <w:rsid w:val="007472AB"/>
    <w:rsid w:val="00757307"/>
    <w:rsid w:val="00761CB8"/>
    <w:rsid w:val="00761DA4"/>
    <w:rsid w:val="00765EC3"/>
    <w:rsid w:val="00766C05"/>
    <w:rsid w:val="00767665"/>
    <w:rsid w:val="00770C1D"/>
    <w:rsid w:val="00781537"/>
    <w:rsid w:val="0078372B"/>
    <w:rsid w:val="00790E81"/>
    <w:rsid w:val="00792322"/>
    <w:rsid w:val="007A2581"/>
    <w:rsid w:val="007A26ED"/>
    <w:rsid w:val="007A27EC"/>
    <w:rsid w:val="007A3DEA"/>
    <w:rsid w:val="007B118B"/>
    <w:rsid w:val="007B15D3"/>
    <w:rsid w:val="007B2AC6"/>
    <w:rsid w:val="007B383A"/>
    <w:rsid w:val="007B56C9"/>
    <w:rsid w:val="007B780C"/>
    <w:rsid w:val="007C609D"/>
    <w:rsid w:val="007D12A4"/>
    <w:rsid w:val="007D4CB0"/>
    <w:rsid w:val="007D7B13"/>
    <w:rsid w:val="007E13D7"/>
    <w:rsid w:val="007E16BB"/>
    <w:rsid w:val="007E43B7"/>
    <w:rsid w:val="007F0000"/>
    <w:rsid w:val="008014E0"/>
    <w:rsid w:val="00802E82"/>
    <w:rsid w:val="008031C5"/>
    <w:rsid w:val="0080637E"/>
    <w:rsid w:val="00807A90"/>
    <w:rsid w:val="0081528A"/>
    <w:rsid w:val="008223B4"/>
    <w:rsid w:val="00823DF2"/>
    <w:rsid w:val="00823F49"/>
    <w:rsid w:val="008240A4"/>
    <w:rsid w:val="008340F9"/>
    <w:rsid w:val="00844286"/>
    <w:rsid w:val="008445FC"/>
    <w:rsid w:val="00853FE5"/>
    <w:rsid w:val="00855E90"/>
    <w:rsid w:val="00860A2B"/>
    <w:rsid w:val="00862E26"/>
    <w:rsid w:val="00863D36"/>
    <w:rsid w:val="00864C5B"/>
    <w:rsid w:val="008668AD"/>
    <w:rsid w:val="0086707B"/>
    <w:rsid w:val="0086709C"/>
    <w:rsid w:val="00874478"/>
    <w:rsid w:val="00875186"/>
    <w:rsid w:val="00877170"/>
    <w:rsid w:val="00877770"/>
    <w:rsid w:val="00881049"/>
    <w:rsid w:val="00894723"/>
    <w:rsid w:val="00895480"/>
    <w:rsid w:val="00896B61"/>
    <w:rsid w:val="008A024E"/>
    <w:rsid w:val="008A2381"/>
    <w:rsid w:val="008A76A1"/>
    <w:rsid w:val="008B2275"/>
    <w:rsid w:val="008C098E"/>
    <w:rsid w:val="008C6474"/>
    <w:rsid w:val="008D6048"/>
    <w:rsid w:val="008D682A"/>
    <w:rsid w:val="008E15DF"/>
    <w:rsid w:val="008E6771"/>
    <w:rsid w:val="008F0D68"/>
    <w:rsid w:val="008F1BD1"/>
    <w:rsid w:val="00902C2E"/>
    <w:rsid w:val="00902F46"/>
    <w:rsid w:val="00903CD6"/>
    <w:rsid w:val="009049B5"/>
    <w:rsid w:val="00906BA5"/>
    <w:rsid w:val="009143D7"/>
    <w:rsid w:val="0092364B"/>
    <w:rsid w:val="00924D2E"/>
    <w:rsid w:val="0092728E"/>
    <w:rsid w:val="009308D6"/>
    <w:rsid w:val="00943829"/>
    <w:rsid w:val="00943922"/>
    <w:rsid w:val="00945F16"/>
    <w:rsid w:val="009500FF"/>
    <w:rsid w:val="00950DD5"/>
    <w:rsid w:val="00952081"/>
    <w:rsid w:val="0095406F"/>
    <w:rsid w:val="0095505E"/>
    <w:rsid w:val="00955FA1"/>
    <w:rsid w:val="0096133D"/>
    <w:rsid w:val="00961826"/>
    <w:rsid w:val="0097116F"/>
    <w:rsid w:val="009745E5"/>
    <w:rsid w:val="009765CD"/>
    <w:rsid w:val="009766C7"/>
    <w:rsid w:val="00980BC7"/>
    <w:rsid w:val="009862DF"/>
    <w:rsid w:val="00992257"/>
    <w:rsid w:val="00992E86"/>
    <w:rsid w:val="009B169A"/>
    <w:rsid w:val="009B7DF3"/>
    <w:rsid w:val="009C15CE"/>
    <w:rsid w:val="009C2DC2"/>
    <w:rsid w:val="009C4C4B"/>
    <w:rsid w:val="009C6EB1"/>
    <w:rsid w:val="009D1710"/>
    <w:rsid w:val="009D568B"/>
    <w:rsid w:val="009D73D8"/>
    <w:rsid w:val="009E55AD"/>
    <w:rsid w:val="009E6C89"/>
    <w:rsid w:val="009E7404"/>
    <w:rsid w:val="009F09DB"/>
    <w:rsid w:val="009F64E7"/>
    <w:rsid w:val="009F7335"/>
    <w:rsid w:val="009F787E"/>
    <w:rsid w:val="00A040D0"/>
    <w:rsid w:val="00A07A4C"/>
    <w:rsid w:val="00A11954"/>
    <w:rsid w:val="00A15D7D"/>
    <w:rsid w:val="00A22141"/>
    <w:rsid w:val="00A30C6A"/>
    <w:rsid w:val="00A31E64"/>
    <w:rsid w:val="00A41EE4"/>
    <w:rsid w:val="00A5553C"/>
    <w:rsid w:val="00A652A4"/>
    <w:rsid w:val="00A73B2B"/>
    <w:rsid w:val="00A73E58"/>
    <w:rsid w:val="00A80AEB"/>
    <w:rsid w:val="00A85644"/>
    <w:rsid w:val="00AA1E1D"/>
    <w:rsid w:val="00AA78D4"/>
    <w:rsid w:val="00AB1CAD"/>
    <w:rsid w:val="00AB241E"/>
    <w:rsid w:val="00AB373F"/>
    <w:rsid w:val="00AB3DC2"/>
    <w:rsid w:val="00AB47AD"/>
    <w:rsid w:val="00AB52D6"/>
    <w:rsid w:val="00AB5C9E"/>
    <w:rsid w:val="00AC3AF2"/>
    <w:rsid w:val="00AD38A4"/>
    <w:rsid w:val="00AD57FC"/>
    <w:rsid w:val="00AD758C"/>
    <w:rsid w:val="00AE09A7"/>
    <w:rsid w:val="00AE7865"/>
    <w:rsid w:val="00AF17AB"/>
    <w:rsid w:val="00AF5C23"/>
    <w:rsid w:val="00B02491"/>
    <w:rsid w:val="00B073F1"/>
    <w:rsid w:val="00B0755F"/>
    <w:rsid w:val="00B13173"/>
    <w:rsid w:val="00B20158"/>
    <w:rsid w:val="00B20880"/>
    <w:rsid w:val="00B24F90"/>
    <w:rsid w:val="00B344CE"/>
    <w:rsid w:val="00B35F30"/>
    <w:rsid w:val="00B43AEC"/>
    <w:rsid w:val="00B474E6"/>
    <w:rsid w:val="00B53727"/>
    <w:rsid w:val="00B61543"/>
    <w:rsid w:val="00B642DE"/>
    <w:rsid w:val="00B64308"/>
    <w:rsid w:val="00B64FCE"/>
    <w:rsid w:val="00B76654"/>
    <w:rsid w:val="00B77EC5"/>
    <w:rsid w:val="00B86C63"/>
    <w:rsid w:val="00B918AD"/>
    <w:rsid w:val="00B93B0F"/>
    <w:rsid w:val="00B93B31"/>
    <w:rsid w:val="00B93E14"/>
    <w:rsid w:val="00BA186C"/>
    <w:rsid w:val="00BA233E"/>
    <w:rsid w:val="00BB0A47"/>
    <w:rsid w:val="00BB7D6B"/>
    <w:rsid w:val="00BC3421"/>
    <w:rsid w:val="00BD3097"/>
    <w:rsid w:val="00BD679B"/>
    <w:rsid w:val="00BD7774"/>
    <w:rsid w:val="00BE0636"/>
    <w:rsid w:val="00BE4537"/>
    <w:rsid w:val="00BE718F"/>
    <w:rsid w:val="00BF10C0"/>
    <w:rsid w:val="00BF2C97"/>
    <w:rsid w:val="00BF352C"/>
    <w:rsid w:val="00BF48BA"/>
    <w:rsid w:val="00C049E8"/>
    <w:rsid w:val="00C12D48"/>
    <w:rsid w:val="00C211AF"/>
    <w:rsid w:val="00C23334"/>
    <w:rsid w:val="00C32A00"/>
    <w:rsid w:val="00C32FE4"/>
    <w:rsid w:val="00C36279"/>
    <w:rsid w:val="00C47130"/>
    <w:rsid w:val="00C518DE"/>
    <w:rsid w:val="00C53001"/>
    <w:rsid w:val="00C558C7"/>
    <w:rsid w:val="00C60209"/>
    <w:rsid w:val="00C63932"/>
    <w:rsid w:val="00C701AD"/>
    <w:rsid w:val="00C7294D"/>
    <w:rsid w:val="00C73537"/>
    <w:rsid w:val="00C73804"/>
    <w:rsid w:val="00C7504C"/>
    <w:rsid w:val="00C80B74"/>
    <w:rsid w:val="00C84B9A"/>
    <w:rsid w:val="00C90FBF"/>
    <w:rsid w:val="00C94D92"/>
    <w:rsid w:val="00C95F9F"/>
    <w:rsid w:val="00CA299E"/>
    <w:rsid w:val="00CA4E63"/>
    <w:rsid w:val="00CB0937"/>
    <w:rsid w:val="00CB3783"/>
    <w:rsid w:val="00CC292E"/>
    <w:rsid w:val="00CC46CF"/>
    <w:rsid w:val="00CE42B4"/>
    <w:rsid w:val="00CE4D3E"/>
    <w:rsid w:val="00CE50BE"/>
    <w:rsid w:val="00CF2DC7"/>
    <w:rsid w:val="00CF7FDA"/>
    <w:rsid w:val="00D056B7"/>
    <w:rsid w:val="00D109F1"/>
    <w:rsid w:val="00D31588"/>
    <w:rsid w:val="00D416A0"/>
    <w:rsid w:val="00D431EC"/>
    <w:rsid w:val="00D51B09"/>
    <w:rsid w:val="00D570F6"/>
    <w:rsid w:val="00D57634"/>
    <w:rsid w:val="00D63939"/>
    <w:rsid w:val="00D736B6"/>
    <w:rsid w:val="00D744AA"/>
    <w:rsid w:val="00D74D44"/>
    <w:rsid w:val="00D925BD"/>
    <w:rsid w:val="00D92D21"/>
    <w:rsid w:val="00D959B8"/>
    <w:rsid w:val="00DA4E50"/>
    <w:rsid w:val="00DA5EC0"/>
    <w:rsid w:val="00DB511F"/>
    <w:rsid w:val="00DC0191"/>
    <w:rsid w:val="00DD1687"/>
    <w:rsid w:val="00DE06C1"/>
    <w:rsid w:val="00DF6F1E"/>
    <w:rsid w:val="00E01743"/>
    <w:rsid w:val="00E03423"/>
    <w:rsid w:val="00E06DFB"/>
    <w:rsid w:val="00E10368"/>
    <w:rsid w:val="00E10DFF"/>
    <w:rsid w:val="00E139A7"/>
    <w:rsid w:val="00E140BA"/>
    <w:rsid w:val="00E17C27"/>
    <w:rsid w:val="00E31EBF"/>
    <w:rsid w:val="00E41036"/>
    <w:rsid w:val="00E42256"/>
    <w:rsid w:val="00E44AF4"/>
    <w:rsid w:val="00E53EC1"/>
    <w:rsid w:val="00E547B4"/>
    <w:rsid w:val="00E56422"/>
    <w:rsid w:val="00E571BB"/>
    <w:rsid w:val="00E63226"/>
    <w:rsid w:val="00E66A33"/>
    <w:rsid w:val="00E709AE"/>
    <w:rsid w:val="00E74FE4"/>
    <w:rsid w:val="00E75294"/>
    <w:rsid w:val="00E849DA"/>
    <w:rsid w:val="00E84AE5"/>
    <w:rsid w:val="00E86B63"/>
    <w:rsid w:val="00E8756B"/>
    <w:rsid w:val="00E9021D"/>
    <w:rsid w:val="00EA4D6D"/>
    <w:rsid w:val="00EA5157"/>
    <w:rsid w:val="00EA747E"/>
    <w:rsid w:val="00EB21CC"/>
    <w:rsid w:val="00EC23DB"/>
    <w:rsid w:val="00EC2D49"/>
    <w:rsid w:val="00EC4F5C"/>
    <w:rsid w:val="00EE7299"/>
    <w:rsid w:val="00F04F58"/>
    <w:rsid w:val="00F070CA"/>
    <w:rsid w:val="00F11B8A"/>
    <w:rsid w:val="00F13CBB"/>
    <w:rsid w:val="00F272AF"/>
    <w:rsid w:val="00F33B5E"/>
    <w:rsid w:val="00F3549A"/>
    <w:rsid w:val="00F354D2"/>
    <w:rsid w:val="00F377DB"/>
    <w:rsid w:val="00F55B69"/>
    <w:rsid w:val="00F5723E"/>
    <w:rsid w:val="00F643A5"/>
    <w:rsid w:val="00F7112F"/>
    <w:rsid w:val="00F72E1E"/>
    <w:rsid w:val="00F7498B"/>
    <w:rsid w:val="00F7607E"/>
    <w:rsid w:val="00F7754B"/>
    <w:rsid w:val="00F8052E"/>
    <w:rsid w:val="00F81619"/>
    <w:rsid w:val="00F82B14"/>
    <w:rsid w:val="00F83404"/>
    <w:rsid w:val="00F861A1"/>
    <w:rsid w:val="00F91723"/>
    <w:rsid w:val="00F91746"/>
    <w:rsid w:val="00F94839"/>
    <w:rsid w:val="00F970CE"/>
    <w:rsid w:val="00FA264E"/>
    <w:rsid w:val="00FA5245"/>
    <w:rsid w:val="00FC2743"/>
    <w:rsid w:val="00FC3F7C"/>
    <w:rsid w:val="00FC4EFC"/>
    <w:rsid w:val="00FC5BFA"/>
    <w:rsid w:val="00FD00DA"/>
    <w:rsid w:val="00FD7212"/>
    <w:rsid w:val="00FE727A"/>
    <w:rsid w:val="00FF567D"/>
    <w:rsid w:val="00FF5A99"/>
    <w:rsid w:val="00FF5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3E6C1AC9"/>
  <w15:docId w15:val="{0C6EEE3C-1439-42DF-8FC7-D3140416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22A42"/>
    <w:pPr>
      <w:widowControl w:val="0"/>
      <w:jc w:val="both"/>
    </w:pPr>
    <w:rPr>
      <w:kern w:val="2"/>
      <w:sz w:val="21"/>
      <w:szCs w:val="24"/>
    </w:rPr>
  </w:style>
  <w:style w:type="paragraph" w:styleId="1">
    <w:name w:val="heading 1"/>
    <w:next w:val="a"/>
    <w:qFormat/>
    <w:rsid w:val="00722A42"/>
    <w:pPr>
      <w:widowControl w:val="0"/>
      <w:pBdr>
        <w:bottom w:val="double" w:sz="6" w:space="6" w:color="auto"/>
      </w:pBdr>
      <w:adjustRightInd w:val="0"/>
      <w:spacing w:after="360" w:line="360" w:lineRule="atLeast"/>
      <w:jc w:val="both"/>
      <w:outlineLvl w:val="0"/>
    </w:pPr>
    <w:rPr>
      <w:rFonts w:ascii="Arial" w:eastAsia="ｺﾞｼｯｸ" w:hAnsi="Arial"/>
      <w:noProof/>
      <w:kern w:val="24"/>
      <w:sz w:val="40"/>
    </w:rPr>
  </w:style>
  <w:style w:type="paragraph" w:styleId="2">
    <w:name w:val="heading 2"/>
    <w:aliases w:val="見出し 2 Char"/>
    <w:next w:val="a"/>
    <w:qFormat/>
    <w:rsid w:val="00722A42"/>
    <w:pPr>
      <w:widowControl w:val="0"/>
      <w:adjustRightInd w:val="0"/>
      <w:spacing w:after="120" w:line="360" w:lineRule="atLeast"/>
      <w:jc w:val="both"/>
      <w:outlineLvl w:val="1"/>
    </w:pPr>
    <w:rPr>
      <w:rFonts w:ascii="Arial" w:eastAsia="ｺﾞｼｯｸ" w:hAnsi="Arial"/>
      <w:noProo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22A42"/>
    <w:pPr>
      <w:ind w:leftChars="100" w:left="210" w:firstLineChars="100" w:firstLine="210"/>
    </w:pPr>
  </w:style>
  <w:style w:type="paragraph" w:styleId="a4">
    <w:name w:val="footer"/>
    <w:basedOn w:val="a"/>
    <w:rsid w:val="00722A42"/>
    <w:pPr>
      <w:tabs>
        <w:tab w:val="center" w:pos="4252"/>
        <w:tab w:val="right" w:pos="8504"/>
      </w:tabs>
      <w:snapToGrid w:val="0"/>
    </w:pPr>
  </w:style>
  <w:style w:type="character" w:styleId="a5">
    <w:name w:val="page number"/>
    <w:basedOn w:val="a0"/>
    <w:rsid w:val="00722A42"/>
  </w:style>
  <w:style w:type="paragraph" w:styleId="a6">
    <w:name w:val="header"/>
    <w:basedOn w:val="a"/>
    <w:rsid w:val="00722A42"/>
    <w:pPr>
      <w:tabs>
        <w:tab w:val="center" w:pos="4252"/>
        <w:tab w:val="right" w:pos="8504"/>
      </w:tabs>
      <w:snapToGrid w:val="0"/>
    </w:pPr>
  </w:style>
  <w:style w:type="paragraph" w:styleId="a7">
    <w:name w:val="Body Text"/>
    <w:basedOn w:val="a"/>
    <w:rsid w:val="00722A42"/>
    <w:pPr>
      <w:autoSpaceDE w:val="0"/>
      <w:autoSpaceDN w:val="0"/>
      <w:adjustRightInd w:val="0"/>
      <w:jc w:val="left"/>
    </w:pPr>
    <w:rPr>
      <w:rFonts w:ascii="ＭＳ ゴシック" w:eastAsia="ＭＳ ゴシック" w:hAnsi="ＭＳ ゴシック"/>
      <w:kern w:val="0"/>
      <w:sz w:val="22"/>
      <w:szCs w:val="22"/>
    </w:rPr>
  </w:style>
  <w:style w:type="paragraph" w:styleId="20">
    <w:name w:val="Body Text Indent 2"/>
    <w:basedOn w:val="a"/>
    <w:rsid w:val="00722A42"/>
    <w:pPr>
      <w:autoSpaceDE w:val="0"/>
      <w:autoSpaceDN w:val="0"/>
      <w:ind w:leftChars="67" w:left="424" w:hangingChars="118" w:hanging="283"/>
    </w:pPr>
    <w:rPr>
      <w:rFonts w:ascii="ＭＳ 明朝" w:hAnsi="ＭＳ ゴシック"/>
      <w:sz w:val="24"/>
      <w:szCs w:val="22"/>
    </w:rPr>
  </w:style>
  <w:style w:type="paragraph" w:styleId="3">
    <w:name w:val="Body Text Indent 3"/>
    <w:basedOn w:val="a"/>
    <w:rsid w:val="00722A42"/>
    <w:pPr>
      <w:autoSpaceDE w:val="0"/>
      <w:autoSpaceDN w:val="0"/>
      <w:ind w:leftChars="135" w:left="566" w:hangingChars="118" w:hanging="283"/>
    </w:pPr>
    <w:rPr>
      <w:rFonts w:ascii="ＭＳ 明朝" w:hAnsi="ＭＳ ゴシック"/>
      <w:sz w:val="24"/>
      <w:szCs w:val="22"/>
    </w:rPr>
  </w:style>
  <w:style w:type="paragraph" w:styleId="a8">
    <w:name w:val="Date"/>
    <w:basedOn w:val="a"/>
    <w:next w:val="a"/>
    <w:rsid w:val="00722A42"/>
  </w:style>
  <w:style w:type="table" w:styleId="a9">
    <w:name w:val="Table Grid"/>
    <w:basedOn w:val="a1"/>
    <w:rsid w:val="006742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uiPriority w:val="99"/>
    <w:unhideWhenUsed/>
    <w:rsid w:val="006D773C"/>
    <w:rPr>
      <w:color w:val="0000FF"/>
      <w:u w:val="single"/>
    </w:rPr>
  </w:style>
  <w:style w:type="character" w:styleId="ab">
    <w:name w:val="FollowedHyperlink"/>
    <w:uiPriority w:val="99"/>
    <w:unhideWhenUsed/>
    <w:rsid w:val="006D773C"/>
    <w:rPr>
      <w:color w:val="800080"/>
      <w:u w:val="single"/>
    </w:rPr>
  </w:style>
  <w:style w:type="paragraph" w:customStyle="1" w:styleId="font5">
    <w:name w:val="font5"/>
    <w:basedOn w:val="a"/>
    <w:rsid w:val="006D773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3">
    <w:name w:val="xl63"/>
    <w:basedOn w:val="a"/>
    <w:rsid w:val="006D773C"/>
    <w:pPr>
      <w:widowControl/>
      <w:spacing w:before="100" w:beforeAutospacing="1" w:after="100" w:afterAutospacing="1"/>
      <w:jc w:val="left"/>
    </w:pPr>
    <w:rPr>
      <w:rFonts w:ascii="ＭＳ Ｐゴシック" w:eastAsia="ＭＳ Ｐゴシック" w:hAnsi="ＭＳ Ｐゴシック" w:cs="ＭＳ Ｐゴシック"/>
      <w:kern w:val="0"/>
      <w:sz w:val="48"/>
      <w:szCs w:val="48"/>
    </w:rPr>
  </w:style>
  <w:style w:type="paragraph" w:customStyle="1" w:styleId="xl64">
    <w:name w:val="xl64"/>
    <w:basedOn w:val="a"/>
    <w:rsid w:val="006D773C"/>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65">
    <w:name w:val="xl65"/>
    <w:basedOn w:val="a"/>
    <w:rsid w:val="006D77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66">
    <w:name w:val="xl66"/>
    <w:basedOn w:val="a"/>
    <w:rsid w:val="006D773C"/>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7">
    <w:name w:val="xl67"/>
    <w:basedOn w:val="a"/>
    <w:rsid w:val="006D773C"/>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8">
    <w:name w:val="xl68"/>
    <w:basedOn w:val="a"/>
    <w:rsid w:val="006D773C"/>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9">
    <w:name w:val="xl69"/>
    <w:basedOn w:val="a"/>
    <w:rsid w:val="006D773C"/>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0">
    <w:name w:val="xl70"/>
    <w:basedOn w:val="a"/>
    <w:rsid w:val="006D773C"/>
    <w:pPr>
      <w:widowControl/>
      <w:pBdr>
        <w:top w:val="single" w:sz="4"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1">
    <w:name w:val="xl71"/>
    <w:basedOn w:val="a"/>
    <w:rsid w:val="006D773C"/>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2">
    <w:name w:val="xl72"/>
    <w:basedOn w:val="a"/>
    <w:rsid w:val="006D773C"/>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3">
    <w:name w:val="xl73"/>
    <w:basedOn w:val="a"/>
    <w:rsid w:val="006D773C"/>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Balloon Text"/>
    <w:basedOn w:val="a"/>
    <w:link w:val="ad"/>
    <w:semiHidden/>
    <w:unhideWhenUsed/>
    <w:rsid w:val="0018625C"/>
    <w:rPr>
      <w:rFonts w:ascii="Arial" w:eastAsia="ＭＳ ゴシック" w:hAnsi="Arial"/>
      <w:sz w:val="18"/>
      <w:szCs w:val="18"/>
    </w:rPr>
  </w:style>
  <w:style w:type="character" w:customStyle="1" w:styleId="ad">
    <w:name w:val="吹き出し (文字)"/>
    <w:link w:val="ac"/>
    <w:semiHidden/>
    <w:rsid w:val="0018625C"/>
    <w:rPr>
      <w:rFonts w:ascii="Arial" w:eastAsia="ＭＳ ゴシック" w:hAnsi="Arial" w:cs="Times New Roman"/>
      <w:kern w:val="2"/>
      <w:sz w:val="18"/>
      <w:szCs w:val="18"/>
    </w:rPr>
  </w:style>
  <w:style w:type="table" w:styleId="ae">
    <w:name w:val="Grid Table Light"/>
    <w:basedOn w:val="a1"/>
    <w:uiPriority w:val="40"/>
    <w:rsid w:val="00D431E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List Paragraph"/>
    <w:basedOn w:val="a"/>
    <w:uiPriority w:val="34"/>
    <w:qFormat/>
    <w:rsid w:val="000108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4733">
      <w:bodyDiv w:val="1"/>
      <w:marLeft w:val="0"/>
      <w:marRight w:val="0"/>
      <w:marTop w:val="0"/>
      <w:marBottom w:val="0"/>
      <w:divBdr>
        <w:top w:val="none" w:sz="0" w:space="0" w:color="auto"/>
        <w:left w:val="none" w:sz="0" w:space="0" w:color="auto"/>
        <w:bottom w:val="none" w:sz="0" w:space="0" w:color="auto"/>
        <w:right w:val="none" w:sz="0" w:space="0" w:color="auto"/>
      </w:divBdr>
    </w:div>
    <w:div w:id="15498737">
      <w:bodyDiv w:val="1"/>
      <w:marLeft w:val="0"/>
      <w:marRight w:val="0"/>
      <w:marTop w:val="0"/>
      <w:marBottom w:val="0"/>
      <w:divBdr>
        <w:top w:val="none" w:sz="0" w:space="0" w:color="auto"/>
        <w:left w:val="none" w:sz="0" w:space="0" w:color="auto"/>
        <w:bottom w:val="none" w:sz="0" w:space="0" w:color="auto"/>
        <w:right w:val="none" w:sz="0" w:space="0" w:color="auto"/>
      </w:divBdr>
    </w:div>
    <w:div w:id="19282672">
      <w:bodyDiv w:val="1"/>
      <w:marLeft w:val="0"/>
      <w:marRight w:val="0"/>
      <w:marTop w:val="0"/>
      <w:marBottom w:val="0"/>
      <w:divBdr>
        <w:top w:val="none" w:sz="0" w:space="0" w:color="auto"/>
        <w:left w:val="none" w:sz="0" w:space="0" w:color="auto"/>
        <w:bottom w:val="none" w:sz="0" w:space="0" w:color="auto"/>
        <w:right w:val="none" w:sz="0" w:space="0" w:color="auto"/>
      </w:divBdr>
    </w:div>
    <w:div w:id="178009662">
      <w:bodyDiv w:val="1"/>
      <w:marLeft w:val="0"/>
      <w:marRight w:val="0"/>
      <w:marTop w:val="0"/>
      <w:marBottom w:val="0"/>
      <w:divBdr>
        <w:top w:val="none" w:sz="0" w:space="0" w:color="auto"/>
        <w:left w:val="none" w:sz="0" w:space="0" w:color="auto"/>
        <w:bottom w:val="none" w:sz="0" w:space="0" w:color="auto"/>
        <w:right w:val="none" w:sz="0" w:space="0" w:color="auto"/>
      </w:divBdr>
    </w:div>
    <w:div w:id="504637980">
      <w:bodyDiv w:val="1"/>
      <w:marLeft w:val="0"/>
      <w:marRight w:val="0"/>
      <w:marTop w:val="0"/>
      <w:marBottom w:val="0"/>
      <w:divBdr>
        <w:top w:val="none" w:sz="0" w:space="0" w:color="auto"/>
        <w:left w:val="none" w:sz="0" w:space="0" w:color="auto"/>
        <w:bottom w:val="none" w:sz="0" w:space="0" w:color="auto"/>
        <w:right w:val="none" w:sz="0" w:space="0" w:color="auto"/>
      </w:divBdr>
    </w:div>
    <w:div w:id="616563226">
      <w:bodyDiv w:val="1"/>
      <w:marLeft w:val="0"/>
      <w:marRight w:val="0"/>
      <w:marTop w:val="0"/>
      <w:marBottom w:val="0"/>
      <w:divBdr>
        <w:top w:val="none" w:sz="0" w:space="0" w:color="auto"/>
        <w:left w:val="none" w:sz="0" w:space="0" w:color="auto"/>
        <w:bottom w:val="none" w:sz="0" w:space="0" w:color="auto"/>
        <w:right w:val="none" w:sz="0" w:space="0" w:color="auto"/>
      </w:divBdr>
    </w:div>
    <w:div w:id="633558088">
      <w:bodyDiv w:val="1"/>
      <w:marLeft w:val="0"/>
      <w:marRight w:val="0"/>
      <w:marTop w:val="0"/>
      <w:marBottom w:val="0"/>
      <w:divBdr>
        <w:top w:val="none" w:sz="0" w:space="0" w:color="auto"/>
        <w:left w:val="none" w:sz="0" w:space="0" w:color="auto"/>
        <w:bottom w:val="none" w:sz="0" w:space="0" w:color="auto"/>
        <w:right w:val="none" w:sz="0" w:space="0" w:color="auto"/>
      </w:divBdr>
    </w:div>
    <w:div w:id="640303877">
      <w:bodyDiv w:val="1"/>
      <w:marLeft w:val="0"/>
      <w:marRight w:val="0"/>
      <w:marTop w:val="0"/>
      <w:marBottom w:val="0"/>
      <w:divBdr>
        <w:top w:val="none" w:sz="0" w:space="0" w:color="auto"/>
        <w:left w:val="none" w:sz="0" w:space="0" w:color="auto"/>
        <w:bottom w:val="none" w:sz="0" w:space="0" w:color="auto"/>
        <w:right w:val="none" w:sz="0" w:space="0" w:color="auto"/>
      </w:divBdr>
    </w:div>
    <w:div w:id="715396184">
      <w:bodyDiv w:val="1"/>
      <w:marLeft w:val="0"/>
      <w:marRight w:val="0"/>
      <w:marTop w:val="0"/>
      <w:marBottom w:val="0"/>
      <w:divBdr>
        <w:top w:val="none" w:sz="0" w:space="0" w:color="auto"/>
        <w:left w:val="none" w:sz="0" w:space="0" w:color="auto"/>
        <w:bottom w:val="none" w:sz="0" w:space="0" w:color="auto"/>
        <w:right w:val="none" w:sz="0" w:space="0" w:color="auto"/>
      </w:divBdr>
    </w:div>
    <w:div w:id="716393843">
      <w:bodyDiv w:val="1"/>
      <w:marLeft w:val="0"/>
      <w:marRight w:val="0"/>
      <w:marTop w:val="0"/>
      <w:marBottom w:val="0"/>
      <w:divBdr>
        <w:top w:val="none" w:sz="0" w:space="0" w:color="auto"/>
        <w:left w:val="none" w:sz="0" w:space="0" w:color="auto"/>
        <w:bottom w:val="none" w:sz="0" w:space="0" w:color="auto"/>
        <w:right w:val="none" w:sz="0" w:space="0" w:color="auto"/>
      </w:divBdr>
    </w:div>
    <w:div w:id="1069304075">
      <w:bodyDiv w:val="1"/>
      <w:marLeft w:val="0"/>
      <w:marRight w:val="0"/>
      <w:marTop w:val="0"/>
      <w:marBottom w:val="0"/>
      <w:divBdr>
        <w:top w:val="none" w:sz="0" w:space="0" w:color="auto"/>
        <w:left w:val="none" w:sz="0" w:space="0" w:color="auto"/>
        <w:bottom w:val="none" w:sz="0" w:space="0" w:color="auto"/>
        <w:right w:val="none" w:sz="0" w:space="0" w:color="auto"/>
      </w:divBdr>
    </w:div>
    <w:div w:id="1103767230">
      <w:bodyDiv w:val="1"/>
      <w:marLeft w:val="0"/>
      <w:marRight w:val="0"/>
      <w:marTop w:val="0"/>
      <w:marBottom w:val="0"/>
      <w:divBdr>
        <w:top w:val="none" w:sz="0" w:space="0" w:color="auto"/>
        <w:left w:val="none" w:sz="0" w:space="0" w:color="auto"/>
        <w:bottom w:val="none" w:sz="0" w:space="0" w:color="auto"/>
        <w:right w:val="none" w:sz="0" w:space="0" w:color="auto"/>
      </w:divBdr>
    </w:div>
    <w:div w:id="1434134715">
      <w:bodyDiv w:val="1"/>
      <w:marLeft w:val="0"/>
      <w:marRight w:val="0"/>
      <w:marTop w:val="0"/>
      <w:marBottom w:val="0"/>
      <w:divBdr>
        <w:top w:val="none" w:sz="0" w:space="0" w:color="auto"/>
        <w:left w:val="none" w:sz="0" w:space="0" w:color="auto"/>
        <w:bottom w:val="none" w:sz="0" w:space="0" w:color="auto"/>
        <w:right w:val="none" w:sz="0" w:space="0" w:color="auto"/>
      </w:divBdr>
    </w:div>
    <w:div w:id="1455446762">
      <w:bodyDiv w:val="1"/>
      <w:marLeft w:val="0"/>
      <w:marRight w:val="0"/>
      <w:marTop w:val="0"/>
      <w:marBottom w:val="0"/>
      <w:divBdr>
        <w:top w:val="none" w:sz="0" w:space="0" w:color="auto"/>
        <w:left w:val="none" w:sz="0" w:space="0" w:color="auto"/>
        <w:bottom w:val="none" w:sz="0" w:space="0" w:color="auto"/>
        <w:right w:val="none" w:sz="0" w:space="0" w:color="auto"/>
      </w:divBdr>
    </w:div>
    <w:div w:id="1633092963">
      <w:bodyDiv w:val="1"/>
      <w:marLeft w:val="0"/>
      <w:marRight w:val="0"/>
      <w:marTop w:val="0"/>
      <w:marBottom w:val="0"/>
      <w:divBdr>
        <w:top w:val="none" w:sz="0" w:space="0" w:color="auto"/>
        <w:left w:val="none" w:sz="0" w:space="0" w:color="auto"/>
        <w:bottom w:val="none" w:sz="0" w:space="0" w:color="auto"/>
        <w:right w:val="none" w:sz="0" w:space="0" w:color="auto"/>
      </w:divBdr>
    </w:div>
    <w:div w:id="1686053161">
      <w:bodyDiv w:val="1"/>
      <w:marLeft w:val="0"/>
      <w:marRight w:val="0"/>
      <w:marTop w:val="0"/>
      <w:marBottom w:val="0"/>
      <w:divBdr>
        <w:top w:val="none" w:sz="0" w:space="0" w:color="auto"/>
        <w:left w:val="none" w:sz="0" w:space="0" w:color="auto"/>
        <w:bottom w:val="none" w:sz="0" w:space="0" w:color="auto"/>
        <w:right w:val="none" w:sz="0" w:space="0" w:color="auto"/>
      </w:divBdr>
    </w:div>
    <w:div w:id="1784231191">
      <w:bodyDiv w:val="1"/>
      <w:marLeft w:val="0"/>
      <w:marRight w:val="0"/>
      <w:marTop w:val="0"/>
      <w:marBottom w:val="0"/>
      <w:divBdr>
        <w:top w:val="none" w:sz="0" w:space="0" w:color="auto"/>
        <w:left w:val="none" w:sz="0" w:space="0" w:color="auto"/>
        <w:bottom w:val="none" w:sz="0" w:space="0" w:color="auto"/>
        <w:right w:val="none" w:sz="0" w:space="0" w:color="auto"/>
      </w:divBdr>
    </w:div>
    <w:div w:id="178927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ilesv.chonan.local\&#20849;&#26377;\11-1&#24314;&#35373;&#29872;&#22659;&#35506;\&#9733;R2&#65288;&#24314;&#35373;&#29872;&#22659;&#35506;&#65289;\&#37117;&#24066;&#35336;&#30011;&#12539;&#29983;&#27963;&#29872;&#22659;&#20418;\&#29983;&#27963;&#29872;&#22659;\&#22320;&#29699;&#28201;&#26262;&#21270;\&#65330;&#65299;&#65294;&#65300;&#65294;&#65297;&#65374;&#12288;&#35336;&#30011;&#26360;&#12539;&#25913;&#35330;\&#22320;&#29699;&#28201;&#26262;&#21270;&#12464;&#12521;&#1250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filesv.chonan.local\&#20849;&#26377;\11-1&#24314;&#35373;&#29872;&#22659;&#35506;\&#9733;R2&#65288;&#24314;&#35373;&#29872;&#22659;&#35506;&#65289;\&#37117;&#24066;&#35336;&#30011;&#12539;&#29983;&#27963;&#29872;&#22659;&#20418;\&#29983;&#27963;&#29872;&#22659;\&#22320;&#29699;&#28201;&#26262;&#21270;\&#65330;&#65299;&#65294;&#65300;&#65294;&#65297;&#65374;&#12288;&#35336;&#30011;&#26360;&#12539;&#25913;&#35330;\&#22320;&#29699;&#28201;&#26262;&#21270;&#12464;&#12521;&#125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sv.chonan.local\&#20849;&#26377;\07-1&#29983;&#27963;&#29872;&#22659;&#35506;\R7\29%20&#22320;&#29699;&#28201;&#26262;&#21270;\&#38263;&#21335;&#30010;&#22320;&#29699;&#28201;&#26262;&#21270;&#38450;&#27490;&#23455;&#34892;&#35336;&#30011;&#65288;&#24441;&#22580;&#20107;&#21209;&#20107;&#26989;&#32232;&#65289;\&#65330;&#65304;&#65294;&#65300;&#65294;&#65297;&#65374;%20&#35336;&#30011;&#26360;&#12539;&#25913;&#23450;\&#22320;&#29699;&#28201;&#26262;&#21270;&#12464;&#12521;&#1250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比率</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204837315294407E-2"/>
          <c:y val="0.32504161578733137"/>
          <c:w val="0.81388888888888888"/>
          <c:h val="0.6417771216097988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A77-4592-BA6F-42476E0DFAD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A77-4592-BA6F-42476E0DFAD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A77-4592-BA6F-42476E0DFAD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A77-4592-BA6F-42476E0DFAD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A77-4592-BA6F-42476E0DFADC}"/>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A77-4592-BA6F-42476E0DFADC}"/>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1A77-4592-BA6F-42476E0DFADC}"/>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1A77-4592-BA6F-42476E0DFADC}"/>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1A77-4592-BA6F-42476E0DFADC}"/>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1A77-4592-BA6F-42476E0DFADC}"/>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1A77-4592-BA6F-42476E0DFADC}"/>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1A77-4592-BA6F-42476E0DFADC}"/>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1A77-4592-BA6F-42476E0DFADC}"/>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1A77-4592-BA6F-42476E0DFADC}"/>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1A77-4592-BA6F-42476E0DFADC}"/>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1A77-4592-BA6F-42476E0DFADC}"/>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1A77-4592-BA6F-42476E0DFADC}"/>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3-1A77-4592-BA6F-42476E0DFADC}"/>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5-1A77-4592-BA6F-42476E0DFADC}"/>
              </c:ext>
            </c:extLst>
          </c:dPt>
          <c:dPt>
            <c:idx val="19"/>
            <c:bubble3D val="0"/>
            <c:spPr>
              <a:solidFill>
                <a:schemeClr val="accent2">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7-1A77-4592-BA6F-42476E0DFADC}"/>
              </c:ext>
            </c:extLst>
          </c:dPt>
          <c:dLbls>
            <c:dLbl>
              <c:idx val="0"/>
              <c:layout>
                <c:manualLayout>
                  <c:x val="-0.35056419733247629"/>
                  <c:y val="-6.4424699045082981E-2"/>
                </c:manualLayout>
              </c:layout>
              <c:tx>
                <c:rich>
                  <a:bodyPr/>
                  <a:lstStyle/>
                  <a:p>
                    <a:r>
                      <a:rPr lang="ja-JP" altLang="en-US"/>
                      <a:t>燃料の使用（ガソリン）</a:t>
                    </a:r>
                    <a:br>
                      <a:rPr lang="ja-JP" altLang="en-US"/>
                    </a:br>
                    <a:r>
                      <a:rPr lang="en-US" altLang="ja-JP"/>
                      <a:t>3.7%</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77-4592-BA6F-42476E0DFADC}"/>
                </c:ext>
              </c:extLst>
            </c:dLbl>
            <c:dLbl>
              <c:idx val="2"/>
              <c:layout>
                <c:manualLayout>
                  <c:x val="5.7387433713642938E-2"/>
                  <c:y val="-0.16536776355037908"/>
                </c:manualLayout>
              </c:layout>
              <c:tx>
                <c:rich>
                  <a:bodyPr/>
                  <a:lstStyle/>
                  <a:p>
                    <a:r>
                      <a:rPr lang="ja-JP" altLang="en-US"/>
                      <a:t>燃料の使用（灯油）</a:t>
                    </a:r>
                  </a:p>
                  <a:p>
                    <a:r>
                      <a:rPr lang="en-US" altLang="ja-JP"/>
                      <a:t>0.017%</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77-4592-BA6F-42476E0DFADC}"/>
                </c:ext>
              </c:extLst>
            </c:dLbl>
            <c:dLbl>
              <c:idx val="4"/>
              <c:layout>
                <c:manualLayout>
                  <c:x val="0.19806781295195244"/>
                  <c:y val="-4.1929035087372758E-2"/>
                </c:manualLayout>
              </c:layout>
              <c:tx>
                <c:rich>
                  <a:bodyPr rot="0" spcFirstLastPara="1" vertOverflow="ellipsis" vert="horz" wrap="square" lIns="38100" tIns="19050" rIns="38100" bIns="19050" anchor="ctr" anchorCtr="0">
                    <a:noAutofit/>
                  </a:bodyPr>
                  <a:lstStyle/>
                  <a:p>
                    <a:pPr algn="ctr">
                      <a:defRPr sz="900" b="0" i="0" u="none" strike="noStrike" kern="1200" baseline="0">
                        <a:solidFill>
                          <a:schemeClr val="tx1">
                            <a:lumMod val="75000"/>
                            <a:lumOff val="25000"/>
                          </a:schemeClr>
                        </a:solidFill>
                        <a:latin typeface="+mn-lt"/>
                        <a:ea typeface="+mn-ea"/>
                        <a:cs typeface="+mn-cs"/>
                      </a:defRPr>
                    </a:pPr>
                    <a:r>
                      <a:rPr lang="ja-JP" altLang="en-US"/>
                      <a:t>燃料の使用（軽油）</a:t>
                    </a:r>
                  </a:p>
                  <a:p>
                    <a:pPr algn="ctr">
                      <a:defRPr/>
                    </a:pPr>
                    <a:r>
                      <a:rPr lang="ja-JP" altLang="en-US"/>
                      <a:t>  </a:t>
                    </a:r>
                    <a:r>
                      <a:rPr lang="en-US" altLang="ja-JP"/>
                      <a:t>1.2%</a:t>
                    </a:r>
                  </a:p>
                </c:rich>
              </c:tx>
              <c:spPr>
                <a:noFill/>
                <a:ln>
                  <a:noFill/>
                </a:ln>
                <a:effectLst/>
              </c:spPr>
              <c:txPr>
                <a:bodyPr rot="0" spcFirstLastPara="1" vertOverflow="ellipsis" vert="horz" wrap="square" lIns="38100" tIns="19050" rIns="38100" bIns="19050" anchor="ctr" anchorCtr="0">
                  <a:noAutofit/>
                </a:bodyPr>
                <a:lstStyle/>
                <a:p>
                  <a:pPr algn="ct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extLst>
                <c:ext xmlns:c15="http://schemas.microsoft.com/office/drawing/2012/chart" uri="{CE6537A1-D6FC-4f65-9D91-7224C49458BB}">
                  <c15:layout>
                    <c:manualLayout>
                      <c:w val="0.24068527015862362"/>
                      <c:h val="0.16175093918083625"/>
                    </c:manualLayout>
                  </c15:layout>
                </c:ext>
                <c:ext xmlns:c16="http://schemas.microsoft.com/office/drawing/2014/chart" uri="{C3380CC4-5D6E-409C-BE32-E72D297353CC}">
                  <c16:uniqueId val="{00000009-1A77-4592-BA6F-42476E0DFADC}"/>
                </c:ext>
              </c:extLst>
            </c:dLbl>
            <c:dLbl>
              <c:idx val="6"/>
              <c:delete val="1"/>
              <c:extLst>
                <c:ext xmlns:c15="http://schemas.microsoft.com/office/drawing/2012/chart" uri="{CE6537A1-D6FC-4f65-9D91-7224C49458BB}"/>
                <c:ext xmlns:c16="http://schemas.microsoft.com/office/drawing/2014/chart" uri="{C3380CC4-5D6E-409C-BE32-E72D297353CC}">
                  <c16:uniqueId val="{0000000D-1A77-4592-BA6F-42476E0DFADC}"/>
                </c:ext>
              </c:extLst>
            </c:dLbl>
            <c:dLbl>
              <c:idx val="8"/>
              <c:layout>
                <c:manualLayout>
                  <c:x val="0.23519251165032942"/>
                  <c:y val="9.3415141973284446E-2"/>
                </c:manualLayout>
              </c:layout>
              <c:tx>
                <c:rich>
                  <a:bodyPr/>
                  <a:lstStyle/>
                  <a:p>
                    <a:r>
                      <a:rPr lang="ja-JP" altLang="en-US"/>
                      <a:t>燃料の使用（ＬＰＧ）</a:t>
                    </a:r>
                    <a:endParaRPr lang="en-US" altLang="ja-JP"/>
                  </a:p>
                  <a:p>
                    <a:r>
                      <a:rPr lang="en-US" altLang="ja-JP"/>
                      <a:t>0.003%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A77-4592-BA6F-42476E0DFADC}"/>
                </c:ext>
              </c:extLst>
            </c:dLbl>
            <c:dLbl>
              <c:idx val="10"/>
              <c:layout>
                <c:manualLayout>
                  <c:x val="0.15353880764904387"/>
                  <c:y val="0.24439672712762384"/>
                </c:manualLayout>
              </c:layout>
              <c:tx>
                <c:rich>
                  <a:bodyPr/>
                  <a:lstStyle/>
                  <a:p>
                    <a:r>
                      <a:rPr lang="ja-JP" altLang="en-US"/>
                      <a:t>燃料の使用（都市ガス）</a:t>
                    </a:r>
                  </a:p>
                  <a:p>
                    <a:r>
                      <a:rPr lang="en-US" altLang="ja-JP"/>
                      <a:t>18.2%</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A77-4592-BA6F-42476E0DFADC}"/>
                </c:ext>
              </c:extLst>
            </c:dLbl>
            <c:dLbl>
              <c:idx val="12"/>
              <c:layout>
                <c:manualLayout>
                  <c:x val="0.21975227170680536"/>
                  <c:y val="-0.2427822458021624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電気の使用（</a:t>
                    </a:r>
                    <a:r>
                      <a:rPr lang="en-US" altLang="ja-JP"/>
                      <a:t>co2)</a:t>
                    </a:r>
                  </a:p>
                  <a:p>
                    <a:pPr>
                      <a:defRPr/>
                    </a:pPr>
                    <a:fld id="{5E6720E1-0CFB-46F7-9C0A-BE9A0FEFE026}" type="VALUE">
                      <a:rPr lang="en-US" altLang="ja-JP"/>
                      <a:pPr>
                        <a:defRPr/>
                      </a:pPr>
                      <a:t>[値]</a:t>
                    </a:fld>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extLst>
                <c:ext xmlns:c15="http://schemas.microsoft.com/office/drawing/2012/chart" uri="{CE6537A1-D6FC-4f65-9D91-7224C49458BB}">
                  <c15:layout>
                    <c:manualLayout>
                      <c:w val="0.24772074265130786"/>
                      <c:h val="0.17884729649435532"/>
                    </c:manualLayout>
                  </c15:layout>
                  <c15:dlblFieldTable/>
                  <c15:showDataLabelsRange val="0"/>
                </c:ext>
                <c:ext xmlns:c16="http://schemas.microsoft.com/office/drawing/2014/chart" uri="{C3380CC4-5D6E-409C-BE32-E72D297353CC}">
                  <c16:uniqueId val="{00000019-1A77-4592-BA6F-42476E0DFADC}"/>
                </c:ext>
              </c:extLst>
            </c:dLbl>
            <c:dLbl>
              <c:idx val="14"/>
              <c:layout>
                <c:manualLayout>
                  <c:x val="-0.24320238806821229"/>
                  <c:y val="5.3821006546241799E-2"/>
                </c:manualLayout>
              </c:layout>
              <c:tx>
                <c:rich>
                  <a:bodyPr/>
                  <a:lstStyle/>
                  <a:p>
                    <a:r>
                      <a:rPr lang="ja-JP" altLang="en-US"/>
                      <a:t>自動車の走行、下水の処理（ＣＨ４）</a:t>
                    </a:r>
                    <a:endParaRPr lang="en-US" altLang="ja-JP"/>
                  </a:p>
                  <a:p>
                    <a:r>
                      <a:rPr lang="en-US" altLang="ja-JP"/>
                      <a:t>3.8%</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A77-4592-BA6F-42476E0DFADC}"/>
                </c:ext>
              </c:extLst>
            </c:dLbl>
            <c:dLbl>
              <c:idx val="16"/>
              <c:layout>
                <c:manualLayout>
                  <c:x val="-0.32744665551379498"/>
                  <c:y val="-9.3106930775915822E-2"/>
                </c:manualLayout>
              </c:layout>
              <c:tx>
                <c:rich>
                  <a:bodyPr/>
                  <a:lstStyle/>
                  <a:p>
                    <a:r>
                      <a:rPr lang="ja-JP" altLang="en-US"/>
                      <a:t>自動車の走行、下水の処理（Ｎ２Ｏ）</a:t>
                    </a:r>
                    <a:endParaRPr lang="en-US" altLang="ja-JP"/>
                  </a:p>
                  <a:p>
                    <a:r>
                      <a:rPr lang="en-US" altLang="ja-JP"/>
                      <a:t>2.4%</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1A77-4592-BA6F-42476E0DFADC}"/>
                </c:ext>
              </c:extLst>
            </c:dLbl>
            <c:dLbl>
              <c:idx val="18"/>
              <c:layout>
                <c:manualLayout>
                  <c:x val="-0.20779064738234132"/>
                  <c:y val="-0.18637538600372089"/>
                </c:manualLayout>
              </c:layout>
              <c:tx>
                <c:rich>
                  <a:bodyPr/>
                  <a:lstStyle/>
                  <a:p>
                    <a:r>
                      <a:rPr lang="ja-JP" altLang="en-US"/>
                      <a:t>カーエアコンの使用（ＨＦＣ）</a:t>
                    </a:r>
                    <a:endParaRPr lang="en-US" altLang="ja-JP"/>
                  </a:p>
                  <a:p>
                    <a:r>
                      <a:rPr lang="en-US" altLang="ja-JP"/>
                      <a:t>0.03%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1A77-4592-BA6F-42476E0DFA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Sheet1!$D$3:$D$16</c:f>
              <c:numCache>
                <c:formatCode>General</c:formatCode>
                <c:ptCount val="14"/>
                <c:pt idx="0" formatCode="0.00%">
                  <c:v>3.6999999999999998E-2</c:v>
                </c:pt>
                <c:pt idx="2" formatCode="0.00%">
                  <c:v>1.7000000000000001E-4</c:v>
                </c:pt>
                <c:pt idx="4" formatCode="0.00%">
                  <c:v>1.2E-2</c:v>
                </c:pt>
                <c:pt idx="6" formatCode="0.00%">
                  <c:v>0</c:v>
                </c:pt>
                <c:pt idx="8" formatCode="0.00%">
                  <c:v>3.0000000000000001E-5</c:v>
                </c:pt>
                <c:pt idx="10" formatCode="0.00%">
                  <c:v>0.182</c:v>
                </c:pt>
                <c:pt idx="12" formatCode="0.0%">
                  <c:v>0.76800000000000002</c:v>
                </c:pt>
              </c:numCache>
            </c:numRef>
          </c:val>
          <c:extLst>
            <c:ext xmlns:c16="http://schemas.microsoft.com/office/drawing/2014/chart" uri="{C3380CC4-5D6E-409C-BE32-E72D297353CC}">
              <c16:uniqueId val="{00000028-1A77-4592-BA6F-42476E0DFADC}"/>
            </c:ext>
          </c:extLst>
        </c:ser>
        <c:ser>
          <c:idx val="1"/>
          <c:order val="1"/>
          <c:tx>
            <c:strRef>
              <c:f>Sheet1!$B$3:$B$17</c:f>
              <c:strCache>
                <c:ptCount val="15"/>
                <c:pt idx="0">
                  <c:v>燃料の使用（ガソリン）</c:v>
                </c:pt>
                <c:pt idx="2">
                  <c:v>燃料の使用（灯油）</c:v>
                </c:pt>
                <c:pt idx="4">
                  <c:v>燃料の使用（軽油）</c:v>
                </c:pt>
                <c:pt idx="6">
                  <c:v>燃料の使用（Ａ重油）</c:v>
                </c:pt>
                <c:pt idx="8">
                  <c:v>燃料の使用（ＬＰＧ）</c:v>
                </c:pt>
                <c:pt idx="10">
                  <c:v>燃料の使用（都市ガス）</c:v>
                </c:pt>
                <c:pt idx="12">
                  <c:v>電気の使用</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2A-1A77-4592-BA6F-42476E0DFAD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Lit>
              <c:formatCode>General</c:formatCode>
              <c:ptCount val="1"/>
              <c:pt idx="0">
                <c:v>1</c:v>
              </c:pt>
            </c:numLit>
          </c:val>
          <c:extLst>
            <c:ext xmlns:c16="http://schemas.microsoft.com/office/drawing/2014/chart" uri="{C3380CC4-5D6E-409C-BE32-E72D297353CC}">
              <c16:uniqueId val="{0000002B-1A77-4592-BA6F-42476E0DFADC}"/>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比率</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1040805997904972E-2"/>
          <c:y val="0.10044313635552837"/>
          <c:w val="0.87921279860167867"/>
          <c:h val="0.75402288383075078"/>
        </c:manualLayout>
      </c:layout>
      <c:pie3DChart>
        <c:varyColors val="1"/>
        <c:ser>
          <c:idx val="0"/>
          <c:order val="0"/>
          <c:tx>
            <c:strRef>
              <c:f>Sheet1!$B$23</c:f>
              <c:strCache>
                <c:ptCount val="1"/>
                <c:pt idx="0">
                  <c:v>排出量（kg－CO2）</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84B-441C-B366-ADCF3958970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84B-441C-B366-ADCF3958970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84B-441C-B366-ADCF3958970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84B-441C-B366-ADCF3958970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84B-441C-B366-ADCF39589708}"/>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084B-441C-B366-ADCF39589708}"/>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084B-441C-B366-ADCF39589708}"/>
              </c:ext>
            </c:extLst>
          </c:dPt>
          <c:dPt>
            <c:idx val="7"/>
            <c:bubble3D val="0"/>
            <c:spPr>
              <a:solidFill>
                <a:srgbClr val="95820D"/>
              </a:solidFill>
              <a:ln w="25400">
                <a:solidFill>
                  <a:schemeClr val="lt1"/>
                </a:solidFill>
              </a:ln>
              <a:effectLst/>
              <a:sp3d contourW="25400">
                <a:contourClr>
                  <a:schemeClr val="lt1"/>
                </a:contourClr>
              </a:sp3d>
            </c:spPr>
            <c:extLst>
              <c:ext xmlns:c16="http://schemas.microsoft.com/office/drawing/2014/chart" uri="{C3380CC4-5D6E-409C-BE32-E72D297353CC}">
                <c16:uniqueId val="{0000000F-084B-441C-B366-ADCF39589708}"/>
              </c:ext>
            </c:extLst>
          </c:dPt>
          <c:dPt>
            <c:idx val="8"/>
            <c:bubble3D val="0"/>
            <c:spPr>
              <a:solidFill>
                <a:srgbClr val="FF0066"/>
              </a:solidFill>
              <a:ln w="25400">
                <a:solidFill>
                  <a:schemeClr val="lt1"/>
                </a:solidFill>
              </a:ln>
              <a:effectLst/>
              <a:sp3d contourW="25400">
                <a:contourClr>
                  <a:schemeClr val="lt1"/>
                </a:contourClr>
              </a:sp3d>
            </c:spPr>
            <c:extLst>
              <c:ext xmlns:c16="http://schemas.microsoft.com/office/drawing/2014/chart" uri="{C3380CC4-5D6E-409C-BE32-E72D297353CC}">
                <c16:uniqueId val="{00000011-084B-441C-B366-ADCF39589708}"/>
              </c:ext>
            </c:extLst>
          </c:dPt>
          <c:dLbls>
            <c:dLbl>
              <c:idx val="0"/>
              <c:layout>
                <c:manualLayout>
                  <c:x val="-0.12597456285970809"/>
                  <c:y val="8.2479755114837294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baseline="0"/>
                      <a:t>総務課
</a:t>
                    </a:r>
                    <a:r>
                      <a:rPr lang="en-US" altLang="ja-JP" baseline="0"/>
                      <a:t>25.87%</a:t>
                    </a:r>
                  </a:p>
                  <a:p>
                    <a:pPr>
                      <a:defRPr/>
                    </a:pPr>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0"/>
              <c:showCatName val="1"/>
              <c:showSerName val="0"/>
              <c:showPercent val="1"/>
              <c:showBubbleSize val="0"/>
              <c:extLst>
                <c:ext xmlns:c15="http://schemas.microsoft.com/office/drawing/2012/chart" uri="{CE6537A1-D6FC-4f65-9D91-7224C49458BB}">
                  <c15:layout>
                    <c:manualLayout>
                      <c:w val="0.11459325121275345"/>
                      <c:h val="0.12641972586504785"/>
                    </c:manualLayout>
                  </c15:layout>
                </c:ext>
                <c:ext xmlns:c16="http://schemas.microsoft.com/office/drawing/2014/chart" uri="{C3380CC4-5D6E-409C-BE32-E72D297353CC}">
                  <c16:uniqueId val="{00000001-084B-441C-B366-ADCF39589708}"/>
                </c:ext>
              </c:extLst>
            </c:dLbl>
            <c:dLbl>
              <c:idx val="1"/>
              <c:layout>
                <c:manualLayout>
                  <c:x val="-3.8815327456265276E-3"/>
                  <c:y val="-0.37020920928573248"/>
                </c:manualLayout>
              </c:layout>
              <c:tx>
                <c:rich>
                  <a:bodyPr/>
                  <a:lstStyle/>
                  <a:p>
                    <a:fld id="{0940FB87-42E0-4EA1-A28B-B969C4FE4E8E}" type="CATEGORYNAME">
                      <a:rPr lang="ja-JP" altLang="en-US"/>
                      <a:pPr/>
                      <a:t>[分類名]</a:t>
                    </a:fld>
                    <a:r>
                      <a:rPr lang="ja-JP" altLang="en-US" baseline="0"/>
                      <a:t>
</a:t>
                    </a:r>
                    <a:r>
                      <a:rPr lang="en-US" altLang="ja-JP" baseline="0"/>
                      <a:t>0.47%</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84B-441C-B366-ADCF39589708}"/>
                </c:ext>
              </c:extLst>
            </c:dLbl>
            <c:dLbl>
              <c:idx val="2"/>
              <c:layout>
                <c:manualLayout>
                  <c:x val="0"/>
                  <c:y val="-0.27300767015773514"/>
                </c:manualLayout>
              </c:layout>
              <c:tx>
                <c:rich>
                  <a:bodyPr/>
                  <a:lstStyle/>
                  <a:p>
                    <a:fld id="{A9006A66-E976-4620-BFA5-BCFA978FF601}" type="CATEGORYNAME">
                      <a:rPr lang="ja-JP" altLang="en-US"/>
                      <a:pPr/>
                      <a:t>[分類名]</a:t>
                    </a:fld>
                    <a:r>
                      <a:rPr lang="ja-JP" altLang="en-US" baseline="0"/>
                      <a:t>
</a:t>
                    </a:r>
                    <a:r>
                      <a:rPr lang="en-US" altLang="ja-JP" baseline="0"/>
                      <a:t>0.2%</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84B-441C-B366-ADCF39589708}"/>
                </c:ext>
              </c:extLst>
            </c:dLbl>
            <c:dLbl>
              <c:idx val="3"/>
              <c:layout>
                <c:manualLayout>
                  <c:x val="-7.8465528131853468E-8"/>
                  <c:y val="0.18701844915016691"/>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43B70D59-FD7F-47C0-8AC3-72ADF9F6AEB1}" type="CATEGORYNAME">
                      <a:rPr lang="ja-JP" altLang="en-US"/>
                      <a:pPr>
                        <a:defRPr/>
                      </a:pPr>
                      <a:t>[分類名]</a:t>
                    </a:fld>
                    <a:r>
                      <a:rPr lang="ja-JP" altLang="en-US" baseline="0"/>
                      <a:t>
</a:t>
                    </a:r>
                    <a:r>
                      <a:rPr lang="en-US" altLang="ja-JP" baseline="0"/>
                      <a:t>3.22%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0"/>
              <c:showCatName val="1"/>
              <c:showSerName val="0"/>
              <c:showPercent val="1"/>
              <c:showBubbleSize val="0"/>
              <c:extLst>
                <c:ext xmlns:c15="http://schemas.microsoft.com/office/drawing/2012/chart" uri="{CE6537A1-D6FC-4f65-9D91-7224C49458BB}">
                  <c15:layout>
                    <c:manualLayout>
                      <c:w val="0.15529687429350247"/>
                      <c:h val="0.17454923800681116"/>
                    </c:manualLayout>
                  </c15:layout>
                  <c15:dlblFieldTable/>
                  <c15:showDataLabelsRange val="0"/>
                </c:ext>
                <c:ext xmlns:c16="http://schemas.microsoft.com/office/drawing/2014/chart" uri="{C3380CC4-5D6E-409C-BE32-E72D297353CC}">
                  <c16:uniqueId val="{00000007-084B-441C-B366-ADCF39589708}"/>
                </c:ext>
              </c:extLst>
            </c:dLbl>
            <c:dLbl>
              <c:idx val="4"/>
              <c:layout>
                <c:manualLayout>
                  <c:x val="-8.307585057948505E-2"/>
                  <c:y val="-0.2957630265392914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1BFF528C-6977-4FCB-A7A5-68920B4277BB}" type="CATEGORYNAME">
                      <a:rPr lang="ja-JP" altLang="en-US"/>
                      <a:pPr>
                        <a:defRPr/>
                      </a:pPr>
                      <a:t>[分類名]</a:t>
                    </a:fld>
                    <a:r>
                      <a:rPr lang="ja-JP" altLang="en-US" baseline="0"/>
                      <a:t>
    </a:t>
                    </a:r>
                    <a:r>
                      <a:rPr lang="en-US" altLang="ja-JP" baseline="0"/>
                      <a:t>30.15%</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0"/>
              <c:showCatName val="1"/>
              <c:showSerName val="0"/>
              <c:showPercent val="1"/>
              <c:showBubbleSize val="0"/>
              <c:extLst>
                <c:ext xmlns:c15="http://schemas.microsoft.com/office/drawing/2012/chart" uri="{CE6537A1-D6FC-4f65-9D91-7224C49458BB}">
                  <c15:layout>
                    <c:manualLayout>
                      <c:w val="0.14720453062727287"/>
                      <c:h val="0.14254225113131913"/>
                    </c:manualLayout>
                  </c15:layout>
                  <c15:dlblFieldTable/>
                  <c15:showDataLabelsRange val="0"/>
                </c:ext>
                <c:ext xmlns:c16="http://schemas.microsoft.com/office/drawing/2014/chart" uri="{C3380CC4-5D6E-409C-BE32-E72D297353CC}">
                  <c16:uniqueId val="{00000009-084B-441C-B366-ADCF39589708}"/>
                </c:ext>
              </c:extLst>
            </c:dLbl>
            <c:dLbl>
              <c:idx val="6"/>
              <c:layout>
                <c:manualLayout>
                  <c:x val="-4.0358302111855961E-2"/>
                  <c:y val="2.703234491554575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baseline="0"/>
                      <a:t>ガス課
  </a:t>
                    </a:r>
                    <a:r>
                      <a:rPr lang="en-US" altLang="ja-JP" baseline="0"/>
                      <a:t>1.12%</a:t>
                    </a:r>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0"/>
              <c:showCatName val="1"/>
              <c:showSerName val="0"/>
              <c:showPercent val="1"/>
              <c:showBubbleSize val="0"/>
              <c:extLst>
                <c:ext xmlns:c15="http://schemas.microsoft.com/office/drawing/2012/chart" uri="{CE6537A1-D6FC-4f65-9D91-7224C49458BB}">
                  <c15:layout>
                    <c:manualLayout>
                      <c:w val="8.7063361870891476E-2"/>
                      <c:h val="0.11400746373942877"/>
                    </c:manualLayout>
                  </c15:layout>
                </c:ext>
                <c:ext xmlns:c16="http://schemas.microsoft.com/office/drawing/2014/chart" uri="{C3380CC4-5D6E-409C-BE32-E72D297353CC}">
                  <c16:uniqueId val="{0000000D-084B-441C-B366-ADCF39589708}"/>
                </c:ext>
              </c:extLst>
            </c:dLbl>
            <c:dLbl>
              <c:idx val="7"/>
              <c:tx>
                <c:rich>
                  <a:bodyPr/>
                  <a:lstStyle/>
                  <a:p>
                    <a:fld id="{88D9CAE8-11C5-437D-AE71-012263CA430E}" type="CATEGORYNAME">
                      <a:rPr lang="ja-JP" altLang="en-US"/>
                      <a:pPr/>
                      <a:t>[分類名]</a:t>
                    </a:fld>
                    <a:r>
                      <a:rPr lang="ja-JP" altLang="en-US" baseline="0"/>
                      <a:t>
</a:t>
                    </a:r>
                    <a:r>
                      <a:rPr lang="en-US" altLang="ja-JP" baseline="0"/>
                      <a:t>25.02%</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084B-441C-B366-ADCF39589708}"/>
                </c:ext>
              </c:extLst>
            </c:dLbl>
            <c:dLbl>
              <c:idx val="8"/>
              <c:layout>
                <c:manualLayout>
                  <c:x val="-8.8016979940287732E-2"/>
                  <c:y val="4.2611421145172385E-3"/>
                </c:manualLayout>
              </c:layout>
              <c:tx>
                <c:rich>
                  <a:bodyPr/>
                  <a:lstStyle/>
                  <a:p>
                    <a:fld id="{942110E8-B882-4E06-B86D-125C32A147DC}" type="CATEGORYNAME">
                      <a:rPr lang="ja-JP" altLang="en-US"/>
                      <a:pPr/>
                      <a:t>[分類名]</a:t>
                    </a:fld>
                    <a:r>
                      <a:rPr lang="ja-JP" altLang="en-US" baseline="0"/>
                      <a:t>
</a:t>
                    </a:r>
                    <a:r>
                      <a:rPr lang="en-US" altLang="ja-JP" baseline="0"/>
                      <a:t>6.95%</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084B-441C-B366-ADCF395897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Sheet1!$A$24:$A$32</c:f>
              <c:strCache>
                <c:ptCount val="9"/>
                <c:pt idx="0">
                  <c:v>　総務課</c:v>
                </c:pt>
                <c:pt idx="1">
                  <c:v>　企画財政課</c:v>
                </c:pt>
                <c:pt idx="2">
                  <c:v>　税務住民課</c:v>
                </c:pt>
                <c:pt idx="3">
                  <c:v>　保健福祉課</c:v>
                </c:pt>
                <c:pt idx="4">
                  <c:v>　産業振興課</c:v>
                </c:pt>
                <c:pt idx="5">
                  <c:v>　建設環境課</c:v>
                </c:pt>
                <c:pt idx="6">
                  <c:v>　ガス課</c:v>
                </c:pt>
                <c:pt idx="7">
                  <c:v>　学校教育課</c:v>
                </c:pt>
                <c:pt idx="8">
                  <c:v>生涯学習課</c:v>
                </c:pt>
              </c:strCache>
            </c:strRef>
          </c:cat>
          <c:val>
            <c:numRef>
              <c:f>Sheet1!$B$24:$B$32</c:f>
              <c:numCache>
                <c:formatCode>#,##0</c:formatCode>
                <c:ptCount val="9"/>
                <c:pt idx="0">
                  <c:v>331605</c:v>
                </c:pt>
                <c:pt idx="1">
                  <c:v>6084</c:v>
                </c:pt>
                <c:pt idx="2">
                  <c:v>2592</c:v>
                </c:pt>
                <c:pt idx="3">
                  <c:v>41291</c:v>
                </c:pt>
                <c:pt idx="4">
                  <c:v>386487</c:v>
                </c:pt>
                <c:pt idx="5">
                  <c:v>89432</c:v>
                </c:pt>
                <c:pt idx="6">
                  <c:v>14401</c:v>
                </c:pt>
                <c:pt idx="7">
                  <c:v>320809</c:v>
                </c:pt>
                <c:pt idx="8">
                  <c:v>89191</c:v>
                </c:pt>
              </c:numCache>
            </c:numRef>
          </c:val>
          <c:extLst>
            <c:ext xmlns:c16="http://schemas.microsoft.com/office/drawing/2014/chart" uri="{C3380CC4-5D6E-409C-BE32-E72D297353CC}">
              <c16:uniqueId val="{00000012-084B-441C-B366-ADCF39589708}"/>
            </c:ext>
          </c:extLst>
        </c:ser>
        <c:ser>
          <c:idx val="1"/>
          <c:order val="1"/>
          <c:tx>
            <c:strRef>
              <c:f>Sheet1!$C$23</c:f>
              <c:strCache>
                <c:ptCount val="1"/>
                <c:pt idx="0">
                  <c:v>比率（％）</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14-084B-441C-B366-ADCF3958970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6-084B-441C-B366-ADCF3958970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8-084B-441C-B366-ADCF3958970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A-084B-441C-B366-ADCF3958970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C-084B-441C-B366-ADCF39589708}"/>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E-084B-441C-B366-ADCF39589708}"/>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0-084B-441C-B366-ADCF39589708}"/>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2-084B-441C-B366-ADCF39589708}"/>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4-084B-441C-B366-ADCF3958970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Sheet1!$A$24:$A$32</c:f>
              <c:strCache>
                <c:ptCount val="9"/>
                <c:pt idx="0">
                  <c:v>　総務課</c:v>
                </c:pt>
                <c:pt idx="1">
                  <c:v>　企画財政課</c:v>
                </c:pt>
                <c:pt idx="2">
                  <c:v>　税務住民課</c:v>
                </c:pt>
                <c:pt idx="3">
                  <c:v>　保健福祉課</c:v>
                </c:pt>
                <c:pt idx="4">
                  <c:v>　産業振興課</c:v>
                </c:pt>
                <c:pt idx="5">
                  <c:v>　建設環境課</c:v>
                </c:pt>
                <c:pt idx="6">
                  <c:v>　ガス課</c:v>
                </c:pt>
                <c:pt idx="7">
                  <c:v>　学校教育課</c:v>
                </c:pt>
                <c:pt idx="8">
                  <c:v>生涯学習課</c:v>
                </c:pt>
              </c:strCache>
            </c:strRef>
          </c:cat>
          <c:val>
            <c:numRef>
              <c:f>Sheet1!$C$24:$C$32</c:f>
              <c:numCache>
                <c:formatCode>0.00%</c:formatCode>
                <c:ptCount val="9"/>
                <c:pt idx="0">
                  <c:v>0.25869999999999999</c:v>
                </c:pt>
                <c:pt idx="1">
                  <c:v>4.7000000000000002E-3</c:v>
                </c:pt>
                <c:pt idx="2">
                  <c:v>2E-3</c:v>
                </c:pt>
                <c:pt idx="3">
                  <c:v>3.2199999999999999E-2</c:v>
                </c:pt>
                <c:pt idx="4">
                  <c:v>0.30149999999999999</c:v>
                </c:pt>
                <c:pt idx="5">
                  <c:v>7.0000000000000007E-2</c:v>
                </c:pt>
                <c:pt idx="6">
                  <c:v>1.12E-2</c:v>
                </c:pt>
                <c:pt idx="7">
                  <c:v>0.25019999999999998</c:v>
                </c:pt>
                <c:pt idx="8">
                  <c:v>6.9500000000000006E-2</c:v>
                </c:pt>
              </c:numCache>
            </c:numRef>
          </c:val>
          <c:extLst>
            <c:ext xmlns:c16="http://schemas.microsoft.com/office/drawing/2014/chart" uri="{C3380CC4-5D6E-409C-BE32-E72D297353CC}">
              <c16:uniqueId val="{00000025-084B-441C-B366-ADCF39589708}"/>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㎏ーＣＯ₂</a:t>
            </a:r>
          </a:p>
        </c:rich>
      </c:tx>
      <c:layout>
        <c:manualLayout>
          <c:xMode val="edge"/>
          <c:yMode val="edge"/>
          <c:x val="1.1767384571778684E-2"/>
          <c:y val="1.927710843373494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1967840852093763"/>
          <c:y val="0.14595981738362881"/>
          <c:w val="0.8626761590756572"/>
          <c:h val="0.78593327641273758"/>
        </c:manualLayout>
      </c:layout>
      <c:barChart>
        <c:barDir val="col"/>
        <c:grouping val="stacked"/>
        <c:varyColors val="0"/>
        <c:ser>
          <c:idx val="0"/>
          <c:order val="0"/>
          <c:spPr>
            <a:solidFill>
              <a:schemeClr val="accent1"/>
            </a:solidFill>
            <a:ln>
              <a:noFill/>
            </a:ln>
            <a:effectLst/>
          </c:spPr>
          <c:invertIfNegative val="0"/>
          <c:cat>
            <c:strRef>
              <c:f>Sheet1!$G$100:$I$100</c:f>
              <c:strCache>
                <c:ptCount val="3"/>
                <c:pt idx="0">
                  <c:v>平成２５年度</c:v>
                </c:pt>
                <c:pt idx="1">
                  <c:v>令和１２年度</c:v>
                </c:pt>
                <c:pt idx="2">
                  <c:v>令和１７年度</c:v>
                </c:pt>
              </c:strCache>
            </c:strRef>
          </c:cat>
          <c:val>
            <c:numRef>
              <c:f>Sheet1!$H$87:$J$87</c:f>
              <c:numCache>
                <c:formatCode>#,##0</c:formatCode>
                <c:ptCount val="3"/>
                <c:pt idx="0">
                  <c:v>1281892</c:v>
                </c:pt>
                <c:pt idx="1">
                  <c:v>640946</c:v>
                </c:pt>
                <c:pt idx="2">
                  <c:v>448662.19999999995</c:v>
                </c:pt>
              </c:numCache>
            </c:numRef>
          </c:val>
          <c:extLst>
            <c:ext xmlns:c16="http://schemas.microsoft.com/office/drawing/2014/chart" uri="{C3380CC4-5D6E-409C-BE32-E72D297353CC}">
              <c16:uniqueId val="{00000000-D27D-4E31-8FC0-24B20B4E8161}"/>
            </c:ext>
          </c:extLst>
        </c:ser>
        <c:dLbls>
          <c:showLegendKey val="0"/>
          <c:showVal val="0"/>
          <c:showCatName val="0"/>
          <c:showSerName val="0"/>
          <c:showPercent val="0"/>
          <c:showBubbleSize val="0"/>
        </c:dLbls>
        <c:gapWidth val="150"/>
        <c:overlap val="100"/>
        <c:axId val="523504072"/>
        <c:axId val="523506368"/>
      </c:barChart>
      <c:catAx>
        <c:axId val="523504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23506368"/>
        <c:crosses val="autoZero"/>
        <c:auto val="1"/>
        <c:lblAlgn val="ctr"/>
        <c:lblOffset val="100"/>
        <c:noMultiLvlLbl val="0"/>
      </c:catAx>
      <c:valAx>
        <c:axId val="523506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23504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0.31945</cdr:x>
      <cdr:y>0.21357</cdr:y>
    </cdr:from>
    <cdr:to>
      <cdr:x>0.83955</cdr:x>
      <cdr:y>0.21397</cdr:y>
    </cdr:to>
    <cdr:cxnSp macro="">
      <cdr:nvCxnSpPr>
        <cdr:cNvPr id="3" name="直線コネクタ 2">
          <a:extLst xmlns:a="http://schemas.openxmlformats.org/drawingml/2006/main">
            <a:ext uri="{FF2B5EF4-FFF2-40B4-BE49-F238E27FC236}">
              <a16:creationId xmlns:a16="http://schemas.microsoft.com/office/drawing/2014/main" id="{AFA7A32A-B70B-457F-91A3-58149D1F698A}"/>
            </a:ext>
          </a:extLst>
        </cdr:cNvPr>
        <cdr:cNvCxnSpPr/>
      </cdr:nvCxnSpPr>
      <cdr:spPr>
        <a:xfrm xmlns:a="http://schemas.openxmlformats.org/drawingml/2006/main" flipV="1">
          <a:off x="1988175" y="915629"/>
          <a:ext cx="3237043" cy="1740"/>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0.55018</cdr:x>
      <cdr:y>0.21532</cdr:y>
    </cdr:from>
    <cdr:to>
      <cdr:x>0.5505</cdr:x>
      <cdr:y>0.56812</cdr:y>
    </cdr:to>
    <cdr:cxnSp macro="">
      <cdr:nvCxnSpPr>
        <cdr:cNvPr id="6" name="直線矢印コネクタ 5">
          <a:extLst xmlns:a="http://schemas.openxmlformats.org/drawingml/2006/main">
            <a:ext uri="{FF2B5EF4-FFF2-40B4-BE49-F238E27FC236}">
              <a16:creationId xmlns:a16="http://schemas.microsoft.com/office/drawing/2014/main" id="{6F447BE2-70C4-44AF-90AB-72F6B4E10230}"/>
            </a:ext>
          </a:extLst>
        </cdr:cNvPr>
        <cdr:cNvCxnSpPr/>
      </cdr:nvCxnSpPr>
      <cdr:spPr>
        <a:xfrm xmlns:a="http://schemas.openxmlformats.org/drawingml/2006/main" flipH="1">
          <a:off x="3425748" y="939923"/>
          <a:ext cx="1974" cy="1540062"/>
        </a:xfrm>
        <a:prstGeom xmlns:a="http://schemas.openxmlformats.org/drawingml/2006/main" prst="straightConnector1">
          <a:avLst/>
        </a:prstGeom>
        <a:ln xmlns:a="http://schemas.openxmlformats.org/drawingml/2006/main">
          <a:solidFill>
            <a:srgbClr val="FF0000"/>
          </a:solidFill>
          <a:tailEnd type="triangle"/>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0.8387</cdr:x>
      <cdr:y>0.21381</cdr:y>
    </cdr:from>
    <cdr:to>
      <cdr:x>0.84121</cdr:x>
      <cdr:y>0.67722</cdr:y>
    </cdr:to>
    <cdr:cxnSp macro="">
      <cdr:nvCxnSpPr>
        <cdr:cNvPr id="8" name="直線矢印コネクタ 7">
          <a:extLst xmlns:a="http://schemas.openxmlformats.org/drawingml/2006/main">
            <a:ext uri="{FF2B5EF4-FFF2-40B4-BE49-F238E27FC236}">
              <a16:creationId xmlns:a16="http://schemas.microsoft.com/office/drawing/2014/main" id="{380FA42C-3B21-43F1-B221-26961A2F414F}"/>
            </a:ext>
          </a:extLst>
        </cdr:cNvPr>
        <cdr:cNvCxnSpPr/>
      </cdr:nvCxnSpPr>
      <cdr:spPr>
        <a:xfrm xmlns:a="http://schemas.openxmlformats.org/drawingml/2006/main">
          <a:off x="5222218" y="933331"/>
          <a:ext cx="15603" cy="2022904"/>
        </a:xfrm>
        <a:prstGeom xmlns:a="http://schemas.openxmlformats.org/drawingml/2006/main" prst="straightConnector1">
          <a:avLst/>
        </a:prstGeom>
        <a:ln xmlns:a="http://schemas.openxmlformats.org/drawingml/2006/main">
          <a:solidFill>
            <a:srgbClr val="FF0000"/>
          </a:solidFill>
          <a:tailEnd type="triangle"/>
        </a:ln>
      </cdr:spPr>
      <cdr:style>
        <a:lnRef xmlns:a="http://schemas.openxmlformats.org/drawingml/2006/main" idx="3">
          <a:schemeClr val="accent5"/>
        </a:lnRef>
        <a:fillRef xmlns:a="http://schemas.openxmlformats.org/drawingml/2006/main" idx="0">
          <a:schemeClr val="accent5"/>
        </a:fillRef>
        <a:effectRef xmlns:a="http://schemas.openxmlformats.org/drawingml/2006/main" idx="2">
          <a:schemeClr val="accent5"/>
        </a:effectRef>
        <a:fontRef xmlns:a="http://schemas.openxmlformats.org/drawingml/2006/main" idx="minor">
          <a:schemeClr val="tx1"/>
        </a:fontRef>
      </cdr:style>
    </cdr:cxnSp>
  </cdr:relSizeAnchor>
  <cdr:relSizeAnchor xmlns:cdr="http://schemas.openxmlformats.org/drawingml/2006/chartDrawing">
    <cdr:from>
      <cdr:x>0.23242</cdr:x>
      <cdr:y>0.54458</cdr:y>
    </cdr:from>
    <cdr:to>
      <cdr:x>0.28371</cdr:x>
      <cdr:y>0.86988</cdr:y>
    </cdr:to>
    <cdr:sp macro="" textlink="">
      <cdr:nvSpPr>
        <cdr:cNvPr id="9" name="テキスト ボックス 8">
          <a:extLst xmlns:a="http://schemas.openxmlformats.org/drawingml/2006/main">
            <a:ext uri="{FF2B5EF4-FFF2-40B4-BE49-F238E27FC236}">
              <a16:creationId xmlns:a16="http://schemas.microsoft.com/office/drawing/2014/main" id="{7D0826E2-1667-49BE-B3F0-6A3DCCCA3C5A}"/>
            </a:ext>
          </a:extLst>
        </cdr:cNvPr>
        <cdr:cNvSpPr txBox="1"/>
      </cdr:nvSpPr>
      <cdr:spPr>
        <a:xfrm xmlns:a="http://schemas.openxmlformats.org/drawingml/2006/main">
          <a:off x="1338264" y="2152651"/>
          <a:ext cx="295275" cy="12858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0.51282</cdr:x>
      <cdr:y>0.61566</cdr:y>
    </cdr:from>
    <cdr:to>
      <cdr:x>0.59098</cdr:x>
      <cdr:y>0.88675</cdr:y>
    </cdr:to>
    <cdr:sp macro="" textlink="">
      <cdr:nvSpPr>
        <cdr:cNvPr id="11" name="テキスト ボックス 10">
          <a:extLst xmlns:a="http://schemas.openxmlformats.org/drawingml/2006/main">
            <a:ext uri="{FF2B5EF4-FFF2-40B4-BE49-F238E27FC236}">
              <a16:creationId xmlns:a16="http://schemas.microsoft.com/office/drawing/2014/main" id="{4B258727-9485-4571-A5AE-17CFF291E016}"/>
            </a:ext>
          </a:extLst>
        </cdr:cNvPr>
        <cdr:cNvSpPr txBox="1"/>
      </cdr:nvSpPr>
      <cdr:spPr>
        <a:xfrm xmlns:a="http://schemas.openxmlformats.org/drawingml/2006/main">
          <a:off x="2952749" y="2433637"/>
          <a:ext cx="450057" cy="10715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0.81045</cdr:x>
      <cdr:y>0.69249</cdr:y>
    </cdr:from>
    <cdr:to>
      <cdr:x>0.87331</cdr:x>
      <cdr:y>0.95759</cdr:y>
    </cdr:to>
    <cdr:sp macro="" textlink="">
      <cdr:nvSpPr>
        <cdr:cNvPr id="12" name="テキスト ボックス 11">
          <a:extLst xmlns:a="http://schemas.openxmlformats.org/drawingml/2006/main">
            <a:ext uri="{FF2B5EF4-FFF2-40B4-BE49-F238E27FC236}">
              <a16:creationId xmlns:a16="http://schemas.microsoft.com/office/drawing/2014/main" id="{3CB1DAF2-9F36-4667-BADB-1C95DA2BDB6C}"/>
            </a:ext>
          </a:extLst>
        </cdr:cNvPr>
        <cdr:cNvSpPr txBox="1"/>
      </cdr:nvSpPr>
      <cdr:spPr>
        <a:xfrm xmlns:a="http://schemas.openxmlformats.org/drawingml/2006/main">
          <a:off x="5243115" y="3006461"/>
          <a:ext cx="406665" cy="11509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1400" b="1"/>
            <a:t>国</a:t>
          </a:r>
          <a:endParaRPr lang="en-US" altLang="ja-JP" sz="1400" b="1"/>
        </a:p>
        <a:p xmlns:a="http://schemas.openxmlformats.org/drawingml/2006/main">
          <a:r>
            <a:rPr lang="ja-JP" altLang="en-US" sz="1400" b="1"/>
            <a:t>目標</a:t>
          </a:r>
        </a:p>
      </cdr:txBody>
    </cdr:sp>
  </cdr:relSizeAnchor>
  <cdr:relSizeAnchor xmlns:cdr="http://schemas.openxmlformats.org/drawingml/2006/chartDrawing">
    <cdr:from>
      <cdr:x>0.52109</cdr:x>
      <cdr:y>0.68014</cdr:y>
    </cdr:from>
    <cdr:to>
      <cdr:x>0.58561</cdr:x>
      <cdr:y>0.91311</cdr:y>
    </cdr:to>
    <cdr:sp macro="" textlink="">
      <cdr:nvSpPr>
        <cdr:cNvPr id="13" name="テキスト ボックス 12">
          <a:extLst xmlns:a="http://schemas.openxmlformats.org/drawingml/2006/main">
            <a:ext uri="{FF2B5EF4-FFF2-40B4-BE49-F238E27FC236}">
              <a16:creationId xmlns:a16="http://schemas.microsoft.com/office/drawing/2014/main" id="{C633D99D-8C68-4EBF-880B-D0533CB8AA33}"/>
            </a:ext>
          </a:extLst>
        </cdr:cNvPr>
        <cdr:cNvSpPr txBox="1"/>
      </cdr:nvSpPr>
      <cdr:spPr>
        <a:xfrm xmlns:a="http://schemas.openxmlformats.org/drawingml/2006/main">
          <a:off x="3242329" y="2899041"/>
          <a:ext cx="401457" cy="9930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1400" b="1"/>
            <a:t>町目</a:t>
          </a:r>
          <a:endParaRPr lang="en-US" altLang="ja-JP" sz="1400" b="1"/>
        </a:p>
        <a:p xmlns:a="http://schemas.openxmlformats.org/drawingml/2006/main">
          <a:r>
            <a:rPr lang="ja-JP" altLang="en-US" sz="1400" b="1"/>
            <a:t>標</a:t>
          </a:r>
          <a:endParaRPr lang="en-US" altLang="ja-JP" sz="1400" b="1"/>
        </a:p>
      </cdr:txBody>
    </cdr:sp>
  </cdr:relSizeAnchor>
  <cdr:relSizeAnchor xmlns:cdr="http://schemas.openxmlformats.org/drawingml/2006/chartDrawing">
    <cdr:from>
      <cdr:x>0.76096</cdr:x>
      <cdr:y>0.13494</cdr:y>
    </cdr:from>
    <cdr:to>
      <cdr:x>0.90653</cdr:x>
      <cdr:y>0.20964</cdr:y>
    </cdr:to>
    <cdr:sp macro="" textlink="">
      <cdr:nvSpPr>
        <cdr:cNvPr id="15" name="テキスト ボックス 14">
          <a:extLst xmlns:a="http://schemas.openxmlformats.org/drawingml/2006/main">
            <a:ext uri="{FF2B5EF4-FFF2-40B4-BE49-F238E27FC236}">
              <a16:creationId xmlns:a16="http://schemas.microsoft.com/office/drawing/2014/main" id="{E5B24696-45C0-41B0-BA7E-F19309F38040}"/>
            </a:ext>
          </a:extLst>
        </cdr:cNvPr>
        <cdr:cNvSpPr txBox="1"/>
      </cdr:nvSpPr>
      <cdr:spPr>
        <a:xfrm xmlns:a="http://schemas.openxmlformats.org/drawingml/2006/main">
          <a:off x="4381501" y="533401"/>
          <a:ext cx="838200"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0.8048</cdr:x>
      <cdr:y>0.24704</cdr:y>
    </cdr:from>
    <cdr:to>
      <cdr:x>1</cdr:x>
      <cdr:y>0.32174</cdr:y>
    </cdr:to>
    <cdr:sp macro="" textlink="">
      <cdr:nvSpPr>
        <cdr:cNvPr id="16" name="テキスト ボックス 15">
          <a:extLst xmlns:a="http://schemas.openxmlformats.org/drawingml/2006/main">
            <a:ext uri="{FF2B5EF4-FFF2-40B4-BE49-F238E27FC236}">
              <a16:creationId xmlns:a16="http://schemas.microsoft.com/office/drawing/2014/main" id="{6517A1CF-C9B7-476F-B3EE-7A074F3D551A}"/>
            </a:ext>
          </a:extLst>
        </cdr:cNvPr>
        <cdr:cNvSpPr txBox="1"/>
      </cdr:nvSpPr>
      <cdr:spPr>
        <a:xfrm xmlns:a="http://schemas.openxmlformats.org/drawingml/2006/main">
          <a:off x="5007631" y="1053006"/>
          <a:ext cx="1214575" cy="3184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1400" b="1"/>
            <a:t>      </a:t>
          </a:r>
          <a:r>
            <a:rPr lang="en-US" altLang="ja-JP" sz="1400" b="1"/>
            <a:t>65</a:t>
          </a:r>
          <a:r>
            <a:rPr lang="ja-JP" altLang="en-US" sz="1400" b="1"/>
            <a:t>％削減</a:t>
          </a:r>
          <a:endParaRPr lang="en-US" altLang="ja-JP" sz="1400" b="1"/>
        </a:p>
        <a:p xmlns:a="http://schemas.openxmlformats.org/drawingml/2006/main">
          <a:endParaRPr lang="ja-JP" altLang="en-US" sz="1100"/>
        </a:p>
      </cdr:txBody>
    </cdr:sp>
  </cdr:relSizeAnchor>
  <cdr:relSizeAnchor xmlns:cdr="http://schemas.openxmlformats.org/drawingml/2006/chartDrawing">
    <cdr:from>
      <cdr:x>0.46319</cdr:x>
      <cdr:y>0.13976</cdr:y>
    </cdr:from>
    <cdr:to>
      <cdr:x>0.62531</cdr:x>
      <cdr:y>0.20241</cdr:y>
    </cdr:to>
    <cdr:sp macro="" textlink="">
      <cdr:nvSpPr>
        <cdr:cNvPr id="20" name="テキスト ボックス 19">
          <a:extLst xmlns:a="http://schemas.openxmlformats.org/drawingml/2006/main">
            <a:ext uri="{FF2B5EF4-FFF2-40B4-BE49-F238E27FC236}">
              <a16:creationId xmlns:a16="http://schemas.microsoft.com/office/drawing/2014/main" id="{12FF503F-AFFA-40E9-A506-09CF475EAAE1}"/>
            </a:ext>
          </a:extLst>
        </cdr:cNvPr>
        <cdr:cNvSpPr txBox="1"/>
      </cdr:nvSpPr>
      <cdr:spPr>
        <a:xfrm xmlns:a="http://schemas.openxmlformats.org/drawingml/2006/main">
          <a:off x="2667000" y="552451"/>
          <a:ext cx="93345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0.54785</cdr:x>
      <cdr:y>0.25459</cdr:y>
    </cdr:from>
    <cdr:to>
      <cdr:x>0.75133</cdr:x>
      <cdr:y>0.34124</cdr:y>
    </cdr:to>
    <cdr:sp macro="" textlink="">
      <cdr:nvSpPr>
        <cdr:cNvPr id="21" name="テキスト ボックス 20">
          <a:extLst xmlns:a="http://schemas.openxmlformats.org/drawingml/2006/main">
            <a:ext uri="{FF2B5EF4-FFF2-40B4-BE49-F238E27FC236}">
              <a16:creationId xmlns:a16="http://schemas.microsoft.com/office/drawing/2014/main" id="{E39CEF49-26C0-455C-B14A-6E68E7CF5859}"/>
            </a:ext>
          </a:extLst>
        </cdr:cNvPr>
        <cdr:cNvSpPr txBox="1"/>
      </cdr:nvSpPr>
      <cdr:spPr>
        <a:xfrm xmlns:a="http://schemas.openxmlformats.org/drawingml/2006/main">
          <a:off x="3407304" y="1092554"/>
          <a:ext cx="1265518" cy="3718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ja-JP" sz="1400" b="1"/>
            <a:t>50</a:t>
          </a:r>
          <a:r>
            <a:rPr lang="ja-JP" altLang="en-US" sz="1400" b="1"/>
            <a:t>％削減</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85BC2-66BB-42E4-A725-2E3A431D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TotalTime>
  <Pages>12</Pages>
  <Words>5860</Words>
  <Characters>945</Characters>
  <Application>Microsoft Office Word</Application>
  <DocSecurity>0</DocSecurity>
  <Lines>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金銭借用証書</vt:lpstr>
      <vt:lpstr>金銭借用証書</vt:lpstr>
    </vt:vector>
  </TitlesOfParts>
  <Company>FJ-WORK</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金銭借用証書</dc:title>
  <dc:creator>onoye</dc:creator>
  <cp:lastModifiedBy>yu.suzuki</cp:lastModifiedBy>
  <cp:revision>39</cp:revision>
  <cp:lastPrinted>2025-07-24T23:39:00Z</cp:lastPrinted>
  <dcterms:created xsi:type="dcterms:W3CDTF">2020-12-24T01:02:00Z</dcterms:created>
  <dcterms:modified xsi:type="dcterms:W3CDTF">2025-10-06T23:51:00Z</dcterms:modified>
</cp:coreProperties>
</file>